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E4" w:rsidRDefault="007718E4">
      <w:pPr>
        <w:pStyle w:val="ConsPlusTitlePage"/>
      </w:pPr>
      <w:r>
        <w:t xml:space="preserve">Документ предоставлен </w:t>
      </w:r>
      <w:hyperlink r:id="rId5">
        <w:r>
          <w:rPr>
            <w:color w:val="0000FF"/>
          </w:rPr>
          <w:t>КонсультантПлюс</w:t>
        </w:r>
      </w:hyperlink>
      <w:r>
        <w:br/>
      </w:r>
    </w:p>
    <w:p w:rsidR="007718E4" w:rsidRDefault="007718E4">
      <w:pPr>
        <w:pStyle w:val="ConsPlusNormal"/>
        <w:jc w:val="both"/>
        <w:outlineLvl w:val="0"/>
      </w:pPr>
    </w:p>
    <w:p w:rsidR="007718E4" w:rsidRDefault="007718E4">
      <w:pPr>
        <w:pStyle w:val="ConsPlusTitle"/>
        <w:jc w:val="center"/>
        <w:outlineLvl w:val="0"/>
      </w:pPr>
      <w:r>
        <w:t>МИНИСТЕРСТВО ОБРАЗОВАНИЯ, НАУКИ И МОЛОДЕЖНОЙ ПОЛИТИКИ</w:t>
      </w:r>
    </w:p>
    <w:p w:rsidR="007718E4" w:rsidRDefault="007718E4">
      <w:pPr>
        <w:pStyle w:val="ConsPlusTitle"/>
        <w:jc w:val="center"/>
      </w:pPr>
      <w:r>
        <w:t>ЗАБАЙКАЛЬСКОГО КРАЯ</w:t>
      </w:r>
    </w:p>
    <w:p w:rsidR="007718E4" w:rsidRDefault="007718E4">
      <w:pPr>
        <w:pStyle w:val="ConsPlusTitle"/>
        <w:jc w:val="both"/>
      </w:pPr>
    </w:p>
    <w:p w:rsidR="007718E4" w:rsidRDefault="007718E4">
      <w:pPr>
        <w:pStyle w:val="ConsPlusTitle"/>
        <w:jc w:val="center"/>
      </w:pPr>
      <w:r>
        <w:t>ПРИКАЗ</w:t>
      </w:r>
    </w:p>
    <w:p w:rsidR="007718E4" w:rsidRDefault="007718E4">
      <w:pPr>
        <w:pStyle w:val="ConsPlusTitle"/>
        <w:jc w:val="center"/>
      </w:pPr>
      <w:r>
        <w:t>от 14 января 2020 г. N 29</w:t>
      </w:r>
    </w:p>
    <w:p w:rsidR="007718E4" w:rsidRDefault="007718E4">
      <w:pPr>
        <w:pStyle w:val="ConsPlusTitle"/>
        <w:jc w:val="both"/>
      </w:pPr>
    </w:p>
    <w:p w:rsidR="007718E4" w:rsidRDefault="007718E4">
      <w:pPr>
        <w:pStyle w:val="ConsPlusTitle"/>
        <w:jc w:val="center"/>
      </w:pPr>
      <w:r>
        <w:t>ОБ УТВЕРЖДЕНИИ ПОРЯДКА О КОНКУРСНОМ ОТБОРЕ ПРЕТЕНДЕНТОВ</w:t>
      </w:r>
    </w:p>
    <w:p w:rsidR="007718E4" w:rsidRDefault="007718E4">
      <w:pPr>
        <w:pStyle w:val="ConsPlusTitle"/>
        <w:jc w:val="center"/>
      </w:pPr>
      <w:r>
        <w:t>НА ПРАВО ПОЛУЧЕНИЯ ЕДИНОВРЕМЕННЫХ КОМПЕНСАЦИОННЫХ ВЫПЛАТ</w:t>
      </w:r>
    </w:p>
    <w:p w:rsidR="007718E4" w:rsidRDefault="007718E4">
      <w:pPr>
        <w:pStyle w:val="ConsPlusTitle"/>
        <w:jc w:val="center"/>
      </w:pPr>
      <w:r>
        <w:t>УЧИТЕЛЯМ, ПРИБЫВШИМ (ПЕРЕЕХАВШИМ) НА РАБОТУ В СЕЛЬСКИЕ</w:t>
      </w:r>
    </w:p>
    <w:p w:rsidR="007718E4" w:rsidRDefault="007718E4">
      <w:pPr>
        <w:pStyle w:val="ConsPlusTitle"/>
        <w:jc w:val="center"/>
      </w:pPr>
      <w:r>
        <w:t>НАСЕЛЕННЫЕ ПУНКТЫ, ЛИБО РАБОЧИЕ ПОСЕЛКИ, ЛИБО ПОСЕЛКИ</w:t>
      </w:r>
    </w:p>
    <w:p w:rsidR="007718E4" w:rsidRDefault="007718E4">
      <w:pPr>
        <w:pStyle w:val="ConsPlusTitle"/>
        <w:jc w:val="center"/>
      </w:pPr>
      <w:r>
        <w:t>ГОРОДСКОГО ТИПА, ЛИБО ГОРОДА С НАСЕЛЕНИЕМ ДО 50 ТЫСЯЧ</w:t>
      </w:r>
    </w:p>
    <w:p w:rsidR="007718E4" w:rsidRDefault="007718E4">
      <w:pPr>
        <w:pStyle w:val="ConsPlusTitle"/>
        <w:jc w:val="center"/>
      </w:pPr>
      <w:r>
        <w:t>ЧЕЛОВЕК</w:t>
      </w:r>
    </w:p>
    <w:p w:rsidR="007718E4" w:rsidRDefault="007718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18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8E4" w:rsidRDefault="007718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8E4" w:rsidRDefault="007718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8E4" w:rsidRDefault="007718E4">
            <w:pPr>
              <w:pStyle w:val="ConsPlusNormal"/>
              <w:jc w:val="center"/>
            </w:pPr>
            <w:r>
              <w:rPr>
                <w:color w:val="392C69"/>
              </w:rPr>
              <w:t>Список изменяющих документов</w:t>
            </w:r>
          </w:p>
          <w:p w:rsidR="007718E4" w:rsidRDefault="007718E4">
            <w:pPr>
              <w:pStyle w:val="ConsPlusNormal"/>
              <w:jc w:val="center"/>
            </w:pPr>
            <w:r>
              <w:rPr>
                <w:color w:val="392C69"/>
              </w:rPr>
              <w:t>(в ред. Приказов Министерства образования, науки</w:t>
            </w:r>
          </w:p>
          <w:p w:rsidR="007718E4" w:rsidRDefault="007718E4">
            <w:pPr>
              <w:pStyle w:val="ConsPlusNormal"/>
              <w:jc w:val="center"/>
            </w:pPr>
            <w:r>
              <w:rPr>
                <w:color w:val="392C69"/>
              </w:rPr>
              <w:t>и молодежной политики Забайкальского края</w:t>
            </w:r>
          </w:p>
          <w:p w:rsidR="007718E4" w:rsidRDefault="007718E4">
            <w:pPr>
              <w:pStyle w:val="ConsPlusNormal"/>
              <w:jc w:val="center"/>
            </w:pPr>
            <w:r>
              <w:rPr>
                <w:color w:val="392C69"/>
              </w:rPr>
              <w:t xml:space="preserve">от 20.07.2020 </w:t>
            </w:r>
            <w:hyperlink r:id="rId6">
              <w:r>
                <w:rPr>
                  <w:color w:val="0000FF"/>
                </w:rPr>
                <w:t>N 773</w:t>
              </w:r>
            </w:hyperlink>
            <w:r>
              <w:rPr>
                <w:color w:val="392C69"/>
              </w:rPr>
              <w:t xml:space="preserve">, от 08.09.2020 </w:t>
            </w:r>
            <w:hyperlink r:id="rId7">
              <w:r>
                <w:rPr>
                  <w:color w:val="0000FF"/>
                </w:rPr>
                <w:t>N 889</w:t>
              </w:r>
            </w:hyperlink>
            <w:r>
              <w:rPr>
                <w:color w:val="392C69"/>
              </w:rPr>
              <w:t xml:space="preserve">, от 11.01.2021 </w:t>
            </w:r>
            <w:hyperlink r:id="rId8">
              <w:r>
                <w:rPr>
                  <w:color w:val="0000FF"/>
                </w:rPr>
                <w:t>N 6</w:t>
              </w:r>
            </w:hyperlink>
            <w:r>
              <w:rPr>
                <w:color w:val="392C69"/>
              </w:rPr>
              <w:t>,</w:t>
            </w:r>
          </w:p>
          <w:p w:rsidR="007718E4" w:rsidRDefault="007718E4">
            <w:pPr>
              <w:pStyle w:val="ConsPlusNormal"/>
              <w:jc w:val="center"/>
            </w:pPr>
            <w:r>
              <w:rPr>
                <w:color w:val="392C69"/>
              </w:rPr>
              <w:t>Приказов Министерства образования и науки Забайкальского края</w:t>
            </w:r>
          </w:p>
          <w:p w:rsidR="007718E4" w:rsidRDefault="007718E4">
            <w:pPr>
              <w:pStyle w:val="ConsPlusNormal"/>
              <w:jc w:val="center"/>
            </w:pPr>
            <w:r>
              <w:rPr>
                <w:color w:val="392C69"/>
              </w:rPr>
              <w:t xml:space="preserve">от 20.05.2021 </w:t>
            </w:r>
            <w:hyperlink r:id="rId9">
              <w:r>
                <w:rPr>
                  <w:color w:val="0000FF"/>
                </w:rPr>
                <w:t>N 537</w:t>
              </w:r>
            </w:hyperlink>
            <w:r>
              <w:rPr>
                <w:color w:val="392C69"/>
              </w:rPr>
              <w:t xml:space="preserve">, от 02.09.2021 </w:t>
            </w:r>
            <w:hyperlink r:id="rId10">
              <w:r>
                <w:rPr>
                  <w:color w:val="0000FF"/>
                </w:rPr>
                <w:t>N 806</w:t>
              </w:r>
            </w:hyperlink>
            <w:r>
              <w:rPr>
                <w:color w:val="392C69"/>
              </w:rPr>
              <w:t xml:space="preserve">, от 22.12.2021 </w:t>
            </w:r>
            <w:hyperlink r:id="rId11">
              <w:r>
                <w:rPr>
                  <w:color w:val="0000FF"/>
                </w:rPr>
                <w:t>N 1205</w:t>
              </w:r>
            </w:hyperlink>
            <w:r>
              <w:rPr>
                <w:color w:val="392C69"/>
              </w:rPr>
              <w:t>,</w:t>
            </w:r>
          </w:p>
          <w:p w:rsidR="007718E4" w:rsidRDefault="007718E4">
            <w:pPr>
              <w:pStyle w:val="ConsPlusNormal"/>
              <w:jc w:val="center"/>
            </w:pPr>
            <w:r>
              <w:rPr>
                <w:color w:val="392C69"/>
              </w:rPr>
              <w:t xml:space="preserve">от 12.01.2023 </w:t>
            </w:r>
            <w:hyperlink r:id="rId12">
              <w:r>
                <w:rPr>
                  <w:color w:val="0000FF"/>
                </w:rPr>
                <w:t>N 21</w:t>
              </w:r>
            </w:hyperlink>
            <w:r>
              <w:rPr>
                <w:color w:val="392C69"/>
              </w:rPr>
              <w:t xml:space="preserve">, от 06.04.2023 </w:t>
            </w:r>
            <w:hyperlink r:id="rId13">
              <w:r>
                <w:rPr>
                  <w:color w:val="0000FF"/>
                </w:rPr>
                <w:t>N 225</w:t>
              </w:r>
            </w:hyperlink>
            <w:r>
              <w:rPr>
                <w:color w:val="392C69"/>
              </w:rPr>
              <w:t xml:space="preserve">, от 04.08.2023 </w:t>
            </w:r>
            <w:hyperlink r:id="rId14">
              <w:r>
                <w:rPr>
                  <w:color w:val="0000FF"/>
                </w:rPr>
                <w:t>N 593</w:t>
              </w:r>
            </w:hyperlink>
            <w:r>
              <w:rPr>
                <w:color w:val="392C69"/>
              </w:rPr>
              <w:t>,</w:t>
            </w:r>
          </w:p>
          <w:p w:rsidR="007718E4" w:rsidRDefault="007718E4">
            <w:pPr>
              <w:pStyle w:val="ConsPlusNormal"/>
              <w:jc w:val="center"/>
            </w:pPr>
            <w:r>
              <w:rPr>
                <w:color w:val="392C69"/>
              </w:rPr>
              <w:t xml:space="preserve">от 25.08.2023 </w:t>
            </w:r>
            <w:hyperlink r:id="rId15">
              <w:r>
                <w:rPr>
                  <w:color w:val="0000FF"/>
                </w:rPr>
                <w:t>N 595</w:t>
              </w:r>
            </w:hyperlink>
            <w:r>
              <w:rPr>
                <w:color w:val="392C69"/>
              </w:rPr>
              <w:t xml:space="preserve">, от 24.01.2024 </w:t>
            </w:r>
            <w:hyperlink r:id="rId16">
              <w:r>
                <w:rPr>
                  <w:color w:val="0000FF"/>
                </w:rPr>
                <w:t>N 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18E4" w:rsidRDefault="007718E4">
            <w:pPr>
              <w:pStyle w:val="ConsPlusNormal"/>
            </w:pPr>
          </w:p>
        </w:tc>
      </w:tr>
    </w:tbl>
    <w:p w:rsidR="007718E4" w:rsidRDefault="007718E4">
      <w:pPr>
        <w:pStyle w:val="ConsPlusNormal"/>
        <w:jc w:val="both"/>
      </w:pPr>
    </w:p>
    <w:p w:rsidR="007718E4" w:rsidRDefault="007718E4">
      <w:pPr>
        <w:pStyle w:val="ConsPlusNormal"/>
        <w:ind w:firstLine="540"/>
        <w:jc w:val="both"/>
      </w:pPr>
      <w:r>
        <w:t xml:space="preserve">В соответствии с </w:t>
      </w:r>
      <w:hyperlink r:id="rId17">
        <w:r>
          <w:rPr>
            <w:color w:val="0000FF"/>
          </w:rPr>
          <w:t>пунктом 3</w:t>
        </w:r>
      </w:hyperlink>
      <w:r>
        <w:t xml:space="preserve"> Порядка предоставления, расходования и возврата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предусмотренного государственной программой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учитывая </w:t>
      </w:r>
      <w:hyperlink r:id="rId18">
        <w:r>
          <w:rPr>
            <w:color w:val="0000FF"/>
          </w:rPr>
          <w:t>письмо</w:t>
        </w:r>
      </w:hyperlink>
      <w:r>
        <w:t xml:space="preserve"> Министерства просвещения Российской Федерации от 27 сентября 2019 года N ВБ-13/08 "О направлении методических рекомендаций", приказываю:</w:t>
      </w:r>
    </w:p>
    <w:p w:rsidR="007718E4" w:rsidRDefault="007718E4">
      <w:pPr>
        <w:pStyle w:val="ConsPlusNormal"/>
        <w:jc w:val="both"/>
      </w:pPr>
    </w:p>
    <w:p w:rsidR="007718E4" w:rsidRDefault="007718E4">
      <w:pPr>
        <w:pStyle w:val="ConsPlusNormal"/>
        <w:ind w:firstLine="540"/>
        <w:jc w:val="both"/>
      </w:pPr>
      <w:r>
        <w:t xml:space="preserve">1. Утвердить прилагаемый </w:t>
      </w:r>
      <w:hyperlink w:anchor="P39">
        <w:r>
          <w:rPr>
            <w:color w:val="0000FF"/>
          </w:rPr>
          <w:t>Порядок</w:t>
        </w:r>
      </w:hyperlink>
      <w:r>
        <w:t xml:space="preserve"> о конкурсном отборе претендентов на право получения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7718E4" w:rsidRDefault="007718E4">
      <w:pPr>
        <w:pStyle w:val="ConsPlusNormal"/>
        <w:spacing w:before="220"/>
        <w:ind w:firstLine="540"/>
        <w:jc w:val="both"/>
      </w:pPr>
      <w:r>
        <w:t>2. Отделу контрольно-аналитической работы обеспечить официальное опубликование настоящего приказа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(http://право.забайкальскийкрай.рф).</w:t>
      </w:r>
    </w:p>
    <w:p w:rsidR="007718E4" w:rsidRDefault="007718E4">
      <w:pPr>
        <w:pStyle w:val="ConsPlusNormal"/>
        <w:jc w:val="both"/>
      </w:pPr>
    </w:p>
    <w:p w:rsidR="007718E4" w:rsidRDefault="007718E4">
      <w:pPr>
        <w:pStyle w:val="ConsPlusNormal"/>
        <w:jc w:val="right"/>
      </w:pPr>
      <w:r>
        <w:t>Министр</w:t>
      </w:r>
    </w:p>
    <w:p w:rsidR="007718E4" w:rsidRDefault="007718E4">
      <w:pPr>
        <w:pStyle w:val="ConsPlusNormal"/>
        <w:jc w:val="right"/>
      </w:pPr>
      <w:r>
        <w:t>А.А.ТОМСКИХ</w:t>
      </w:r>
    </w:p>
    <w:p w:rsidR="007718E4" w:rsidRDefault="007718E4">
      <w:pPr>
        <w:pStyle w:val="ConsPlusNormal"/>
        <w:jc w:val="both"/>
      </w:pPr>
    </w:p>
    <w:p w:rsidR="007718E4" w:rsidRDefault="007718E4">
      <w:pPr>
        <w:pStyle w:val="ConsPlusNormal"/>
        <w:jc w:val="both"/>
      </w:pPr>
    </w:p>
    <w:p w:rsidR="007718E4" w:rsidRDefault="007718E4">
      <w:pPr>
        <w:pStyle w:val="ConsPlusNormal"/>
        <w:jc w:val="both"/>
      </w:pPr>
    </w:p>
    <w:p w:rsidR="007718E4" w:rsidRDefault="007718E4">
      <w:pPr>
        <w:pStyle w:val="ConsPlusNormal"/>
        <w:jc w:val="both"/>
      </w:pPr>
    </w:p>
    <w:p w:rsidR="007718E4" w:rsidRDefault="007718E4">
      <w:pPr>
        <w:pStyle w:val="ConsPlusNormal"/>
        <w:jc w:val="both"/>
      </w:pPr>
    </w:p>
    <w:p w:rsidR="007718E4" w:rsidRDefault="007718E4">
      <w:pPr>
        <w:pStyle w:val="ConsPlusNormal"/>
        <w:jc w:val="right"/>
        <w:outlineLvl w:val="0"/>
      </w:pPr>
      <w:r>
        <w:t>Утвержден</w:t>
      </w:r>
    </w:p>
    <w:p w:rsidR="007718E4" w:rsidRDefault="007718E4">
      <w:pPr>
        <w:pStyle w:val="ConsPlusNormal"/>
        <w:jc w:val="right"/>
      </w:pPr>
      <w:r>
        <w:t>приказом Министерства образования, науки</w:t>
      </w:r>
    </w:p>
    <w:p w:rsidR="007718E4" w:rsidRDefault="007718E4">
      <w:pPr>
        <w:pStyle w:val="ConsPlusNormal"/>
        <w:jc w:val="right"/>
      </w:pPr>
      <w:r>
        <w:lastRenderedPageBreak/>
        <w:t>и молодежной политики Забайкальского края</w:t>
      </w:r>
    </w:p>
    <w:p w:rsidR="007718E4" w:rsidRDefault="007718E4">
      <w:pPr>
        <w:pStyle w:val="ConsPlusNormal"/>
        <w:jc w:val="right"/>
      </w:pPr>
      <w:r>
        <w:t>от 14 января 2020 г. N 29</w:t>
      </w:r>
    </w:p>
    <w:p w:rsidR="007718E4" w:rsidRDefault="007718E4">
      <w:pPr>
        <w:pStyle w:val="ConsPlusNormal"/>
        <w:jc w:val="both"/>
      </w:pPr>
    </w:p>
    <w:p w:rsidR="007718E4" w:rsidRDefault="007718E4">
      <w:pPr>
        <w:pStyle w:val="ConsPlusTitle"/>
        <w:jc w:val="center"/>
      </w:pPr>
      <w:bookmarkStart w:id="0" w:name="P39"/>
      <w:bookmarkEnd w:id="0"/>
      <w:r>
        <w:t>ПОРЯДОК</w:t>
      </w:r>
    </w:p>
    <w:p w:rsidR="007718E4" w:rsidRDefault="007718E4">
      <w:pPr>
        <w:pStyle w:val="ConsPlusTitle"/>
        <w:jc w:val="center"/>
      </w:pPr>
      <w:r>
        <w:t>О КОНКУРСНОМ ОТБОРЕ ПРЕТЕНДЕНТОВ НА ПРАВО ПОЛУЧЕНИЯ</w:t>
      </w:r>
    </w:p>
    <w:p w:rsidR="007718E4" w:rsidRDefault="007718E4">
      <w:pPr>
        <w:pStyle w:val="ConsPlusTitle"/>
        <w:jc w:val="center"/>
      </w:pPr>
      <w:r>
        <w:t>ЕДИНОВРЕМЕННЫХ КОМПЕНСАЦИОННЫХ ВЫПЛАТ УЧИТЕЛЯМ, ПРИБЫВШИМ</w:t>
      </w:r>
    </w:p>
    <w:p w:rsidR="007718E4" w:rsidRDefault="007718E4">
      <w:pPr>
        <w:pStyle w:val="ConsPlusTitle"/>
        <w:jc w:val="center"/>
      </w:pPr>
      <w:r>
        <w:t>(ПЕРЕЕХАВШИМ) НА РАБОТУ В СЕЛЬСКИЕ НАСЕЛЕННЫЕ ПУНКТЫ, ЛИБО</w:t>
      </w:r>
    </w:p>
    <w:p w:rsidR="007718E4" w:rsidRDefault="007718E4">
      <w:pPr>
        <w:pStyle w:val="ConsPlusTitle"/>
        <w:jc w:val="center"/>
      </w:pPr>
      <w:r>
        <w:t>РАБОЧИЕ ПОСЕЛКИ, ЛИБО ПОСЕЛКИ ГОРОДСКОГО ТИПА, ЛИБО ГОРОДА</w:t>
      </w:r>
    </w:p>
    <w:p w:rsidR="007718E4" w:rsidRDefault="007718E4">
      <w:pPr>
        <w:pStyle w:val="ConsPlusTitle"/>
        <w:jc w:val="center"/>
      </w:pPr>
      <w:r>
        <w:t>С НАСЕЛЕНИЕМ ДО 50 ТЫСЯЧ ЧЕЛОВЕК</w:t>
      </w:r>
    </w:p>
    <w:p w:rsidR="007718E4" w:rsidRDefault="007718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18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8E4" w:rsidRDefault="007718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8E4" w:rsidRDefault="007718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8E4" w:rsidRDefault="007718E4">
            <w:pPr>
              <w:pStyle w:val="ConsPlusNormal"/>
              <w:jc w:val="center"/>
            </w:pPr>
            <w:r>
              <w:rPr>
                <w:color w:val="392C69"/>
              </w:rPr>
              <w:t>Список изменяющих документов</w:t>
            </w:r>
          </w:p>
          <w:p w:rsidR="007718E4" w:rsidRDefault="007718E4">
            <w:pPr>
              <w:pStyle w:val="ConsPlusNormal"/>
              <w:jc w:val="center"/>
            </w:pPr>
            <w:r>
              <w:rPr>
                <w:color w:val="392C69"/>
              </w:rPr>
              <w:t xml:space="preserve">(в ред. </w:t>
            </w:r>
            <w:hyperlink r:id="rId19">
              <w:r>
                <w:rPr>
                  <w:color w:val="0000FF"/>
                </w:rPr>
                <w:t>Приказа</w:t>
              </w:r>
            </w:hyperlink>
            <w:r>
              <w:rPr>
                <w:color w:val="392C69"/>
              </w:rPr>
              <w:t xml:space="preserve"> Министерства образования, науки</w:t>
            </w:r>
          </w:p>
          <w:p w:rsidR="007718E4" w:rsidRDefault="007718E4">
            <w:pPr>
              <w:pStyle w:val="ConsPlusNormal"/>
              <w:jc w:val="center"/>
            </w:pPr>
            <w:r>
              <w:rPr>
                <w:color w:val="392C69"/>
              </w:rPr>
              <w:t>и молодежной политики Забайкальского края</w:t>
            </w:r>
          </w:p>
          <w:p w:rsidR="007718E4" w:rsidRDefault="007718E4">
            <w:pPr>
              <w:pStyle w:val="ConsPlusNormal"/>
              <w:jc w:val="center"/>
            </w:pPr>
            <w:r>
              <w:rPr>
                <w:color w:val="392C69"/>
              </w:rPr>
              <w:t>от 11.01.2021 N 6,</w:t>
            </w:r>
          </w:p>
          <w:p w:rsidR="007718E4" w:rsidRDefault="007718E4">
            <w:pPr>
              <w:pStyle w:val="ConsPlusNormal"/>
              <w:jc w:val="center"/>
            </w:pPr>
            <w:r>
              <w:rPr>
                <w:color w:val="392C69"/>
              </w:rPr>
              <w:t>Приказов Министерства образования и науки Забайкальского края</w:t>
            </w:r>
          </w:p>
          <w:p w:rsidR="007718E4" w:rsidRDefault="007718E4">
            <w:pPr>
              <w:pStyle w:val="ConsPlusNormal"/>
              <w:jc w:val="center"/>
            </w:pPr>
            <w:r>
              <w:rPr>
                <w:color w:val="392C69"/>
              </w:rPr>
              <w:t xml:space="preserve">от 20.05.2021 </w:t>
            </w:r>
            <w:hyperlink r:id="rId20">
              <w:r>
                <w:rPr>
                  <w:color w:val="0000FF"/>
                </w:rPr>
                <w:t>N 537</w:t>
              </w:r>
            </w:hyperlink>
            <w:r>
              <w:rPr>
                <w:color w:val="392C69"/>
              </w:rPr>
              <w:t xml:space="preserve">, от 02.09.2021 </w:t>
            </w:r>
            <w:hyperlink r:id="rId21">
              <w:r>
                <w:rPr>
                  <w:color w:val="0000FF"/>
                </w:rPr>
                <w:t>N 806</w:t>
              </w:r>
            </w:hyperlink>
            <w:r>
              <w:rPr>
                <w:color w:val="392C69"/>
              </w:rPr>
              <w:t xml:space="preserve">, от 22.12.2021 </w:t>
            </w:r>
            <w:hyperlink r:id="rId22">
              <w:r>
                <w:rPr>
                  <w:color w:val="0000FF"/>
                </w:rPr>
                <w:t>N 1205</w:t>
              </w:r>
            </w:hyperlink>
            <w:r>
              <w:rPr>
                <w:color w:val="392C69"/>
              </w:rPr>
              <w:t>,</w:t>
            </w:r>
          </w:p>
          <w:p w:rsidR="007718E4" w:rsidRDefault="007718E4">
            <w:pPr>
              <w:pStyle w:val="ConsPlusNormal"/>
              <w:jc w:val="center"/>
            </w:pPr>
            <w:r>
              <w:rPr>
                <w:color w:val="392C69"/>
              </w:rPr>
              <w:t xml:space="preserve">от 12.01.2023 </w:t>
            </w:r>
            <w:hyperlink r:id="rId23">
              <w:r>
                <w:rPr>
                  <w:color w:val="0000FF"/>
                </w:rPr>
                <w:t>N 21</w:t>
              </w:r>
            </w:hyperlink>
            <w:r>
              <w:rPr>
                <w:color w:val="392C69"/>
              </w:rPr>
              <w:t xml:space="preserve">, от 06.04.2023 </w:t>
            </w:r>
            <w:hyperlink r:id="rId24">
              <w:r>
                <w:rPr>
                  <w:color w:val="0000FF"/>
                </w:rPr>
                <w:t>N 225</w:t>
              </w:r>
            </w:hyperlink>
            <w:r>
              <w:rPr>
                <w:color w:val="392C69"/>
              </w:rPr>
              <w:t xml:space="preserve">, от 04.08.2023 </w:t>
            </w:r>
            <w:hyperlink r:id="rId25">
              <w:r>
                <w:rPr>
                  <w:color w:val="0000FF"/>
                </w:rPr>
                <w:t>N 593</w:t>
              </w:r>
            </w:hyperlink>
            <w:r>
              <w:rPr>
                <w:color w:val="392C69"/>
              </w:rPr>
              <w:t>,</w:t>
            </w:r>
          </w:p>
          <w:p w:rsidR="007718E4" w:rsidRDefault="007718E4">
            <w:pPr>
              <w:pStyle w:val="ConsPlusNormal"/>
              <w:jc w:val="center"/>
            </w:pPr>
            <w:r>
              <w:rPr>
                <w:color w:val="392C69"/>
              </w:rPr>
              <w:t xml:space="preserve">от 25.08.2023 </w:t>
            </w:r>
            <w:hyperlink r:id="rId26">
              <w:r>
                <w:rPr>
                  <w:color w:val="0000FF"/>
                </w:rPr>
                <w:t>N 595</w:t>
              </w:r>
            </w:hyperlink>
            <w:r>
              <w:rPr>
                <w:color w:val="392C69"/>
              </w:rPr>
              <w:t xml:space="preserve">, от 24.01.2024 </w:t>
            </w:r>
            <w:hyperlink r:id="rId27">
              <w:r>
                <w:rPr>
                  <w:color w:val="0000FF"/>
                </w:rPr>
                <w:t>N 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18E4" w:rsidRDefault="007718E4">
            <w:pPr>
              <w:pStyle w:val="ConsPlusNormal"/>
            </w:pPr>
          </w:p>
        </w:tc>
      </w:tr>
    </w:tbl>
    <w:p w:rsidR="007718E4" w:rsidRDefault="007718E4">
      <w:pPr>
        <w:pStyle w:val="ConsPlusNormal"/>
        <w:jc w:val="both"/>
      </w:pPr>
    </w:p>
    <w:p w:rsidR="007718E4" w:rsidRDefault="007718E4">
      <w:pPr>
        <w:pStyle w:val="ConsPlusNormal"/>
        <w:ind w:firstLine="540"/>
        <w:jc w:val="both"/>
      </w:pPr>
      <w:r>
        <w:t>1. Настоящий Порядок устанавливает правила конкурсного отбора претендентов на право получения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территории Забайкальского края (далее соответственно - конкурсный отбор, единовременная компенсационная выплата).</w:t>
      </w:r>
    </w:p>
    <w:p w:rsidR="007718E4" w:rsidRDefault="007718E4">
      <w:pPr>
        <w:pStyle w:val="ConsPlusNormal"/>
        <w:spacing w:before="220"/>
        <w:ind w:firstLine="540"/>
        <w:jc w:val="both"/>
      </w:pPr>
      <w:r>
        <w:t>2. Конкурсный отбор проводится конкурсной комиссией, состав и положение о которой утверждаются Министерством образования и науки Забайкальского края (далее - Министерство).</w:t>
      </w:r>
    </w:p>
    <w:p w:rsidR="007718E4" w:rsidRDefault="007718E4">
      <w:pPr>
        <w:pStyle w:val="ConsPlusNormal"/>
        <w:spacing w:before="220"/>
        <w:ind w:firstLine="540"/>
        <w:jc w:val="both"/>
      </w:pPr>
      <w:r>
        <w:t>3. Министерство на своем официальном сайте в информационно-телекоммуникационной сети "Интернет" размещает извещение о проведении конкурсного отбора не позднее чем за 15 дней до окончания срока приема документов, которое содержит:</w:t>
      </w:r>
    </w:p>
    <w:p w:rsidR="007718E4" w:rsidRDefault="007718E4">
      <w:pPr>
        <w:pStyle w:val="ConsPlusNormal"/>
        <w:jc w:val="both"/>
      </w:pPr>
      <w:r>
        <w:t xml:space="preserve">(в ред. </w:t>
      </w:r>
      <w:hyperlink r:id="rId28">
        <w:r>
          <w:rPr>
            <w:color w:val="0000FF"/>
          </w:rPr>
          <w:t>Приказа</w:t>
        </w:r>
      </w:hyperlink>
      <w:r>
        <w:t xml:space="preserve"> Министерства образования и науки Забайкальского края от 04.08.2023 N 593)</w:t>
      </w:r>
    </w:p>
    <w:p w:rsidR="007718E4" w:rsidRDefault="007718E4">
      <w:pPr>
        <w:pStyle w:val="ConsPlusNormal"/>
        <w:spacing w:before="220"/>
        <w:ind w:firstLine="540"/>
        <w:jc w:val="both"/>
      </w:pPr>
      <w:r>
        <w:t>1) условия участия в конкурсном отборе;</w:t>
      </w:r>
    </w:p>
    <w:p w:rsidR="007718E4" w:rsidRDefault="007718E4">
      <w:pPr>
        <w:pStyle w:val="ConsPlusNormal"/>
        <w:spacing w:before="220"/>
        <w:ind w:firstLine="540"/>
        <w:jc w:val="both"/>
      </w:pPr>
      <w:r>
        <w:t>2) информацию о месте, дате и времени начала и окончания приема заявлений и документов претендентов, способах их подачи;</w:t>
      </w:r>
    </w:p>
    <w:p w:rsidR="007718E4" w:rsidRDefault="007718E4">
      <w:pPr>
        <w:pStyle w:val="ConsPlusNormal"/>
        <w:spacing w:before="220"/>
        <w:ind w:firstLine="540"/>
        <w:jc w:val="both"/>
      </w:pPr>
      <w:r>
        <w:t>3) перечень документов, подаваемых претендентами для участия в конкурсном отборе, и требования к их оформлению;</w:t>
      </w:r>
    </w:p>
    <w:p w:rsidR="007718E4" w:rsidRDefault="007718E4">
      <w:pPr>
        <w:pStyle w:val="ConsPlusNormal"/>
        <w:spacing w:before="220"/>
        <w:ind w:firstLine="540"/>
        <w:jc w:val="both"/>
      </w:pPr>
      <w:r>
        <w:t>4) сроки проведения конкурсного отбора и подведения его итогов;</w:t>
      </w:r>
    </w:p>
    <w:p w:rsidR="007718E4" w:rsidRDefault="007718E4">
      <w:pPr>
        <w:pStyle w:val="ConsPlusNormal"/>
        <w:spacing w:before="220"/>
        <w:ind w:firstLine="540"/>
        <w:jc w:val="both"/>
      </w:pPr>
      <w:r>
        <w:t>5) перечень вакантных должностей педагогических работников в общеобразовательных организациях, при замещении которых осуществляются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(далее - перечень вакантных должностей);</w:t>
      </w:r>
    </w:p>
    <w:p w:rsidR="007718E4" w:rsidRDefault="007718E4">
      <w:pPr>
        <w:pStyle w:val="ConsPlusNormal"/>
        <w:spacing w:before="220"/>
        <w:ind w:firstLine="540"/>
        <w:jc w:val="both"/>
      </w:pPr>
      <w:r>
        <w:t>6) критерии оценки претендентов;</w:t>
      </w:r>
    </w:p>
    <w:p w:rsidR="007718E4" w:rsidRDefault="007718E4">
      <w:pPr>
        <w:pStyle w:val="ConsPlusNormal"/>
        <w:spacing w:before="220"/>
        <w:ind w:firstLine="540"/>
        <w:jc w:val="both"/>
      </w:pPr>
      <w:r>
        <w:t>7) порядок уведомления претендента о включении его в перечень победителей конкурсного отбора и порядок заключения с ним договора о предоставлении единовременной компенсационной выплаты.</w:t>
      </w:r>
    </w:p>
    <w:p w:rsidR="007718E4" w:rsidRDefault="007718E4">
      <w:pPr>
        <w:pStyle w:val="ConsPlusNormal"/>
        <w:spacing w:before="220"/>
        <w:ind w:firstLine="540"/>
        <w:jc w:val="both"/>
      </w:pPr>
      <w:r>
        <w:lastRenderedPageBreak/>
        <w:t>4. Условиями участия в конкурсном отборе являются:</w:t>
      </w:r>
    </w:p>
    <w:p w:rsidR="007718E4" w:rsidRDefault="007718E4">
      <w:pPr>
        <w:pStyle w:val="ConsPlusNormal"/>
        <w:spacing w:before="220"/>
        <w:ind w:firstLine="540"/>
        <w:jc w:val="both"/>
      </w:pPr>
      <w:r>
        <w:t>1) возраст претендента до 60 лет у женщин, до 65 лет у мужчин;</w:t>
      </w:r>
    </w:p>
    <w:p w:rsidR="007718E4" w:rsidRDefault="007718E4">
      <w:pPr>
        <w:pStyle w:val="ConsPlusNormal"/>
        <w:jc w:val="both"/>
      </w:pPr>
      <w:r>
        <w:t xml:space="preserve">(пп. 1 в ред. </w:t>
      </w:r>
      <w:hyperlink r:id="rId29">
        <w:r>
          <w:rPr>
            <w:color w:val="0000FF"/>
          </w:rPr>
          <w:t>Приказа</w:t>
        </w:r>
      </w:hyperlink>
      <w:r>
        <w:t xml:space="preserve"> Министерства образования и науки Забайкальского края от 04.08.2023 N 593)</w:t>
      </w:r>
    </w:p>
    <w:p w:rsidR="007718E4" w:rsidRDefault="007718E4">
      <w:pPr>
        <w:pStyle w:val="ConsPlusNormal"/>
        <w:spacing w:before="220"/>
        <w:ind w:firstLine="540"/>
        <w:jc w:val="both"/>
      </w:pPr>
      <w:r>
        <w:t>2) наличие у претендента среднего профессионального или высшего образования и соответствие его квалификационным требованиям, указанным в квалификационных справочниках, и (или) профессиональным стандартам;</w:t>
      </w:r>
    </w:p>
    <w:p w:rsidR="007718E4" w:rsidRDefault="007718E4">
      <w:pPr>
        <w:pStyle w:val="ConsPlusNormal"/>
        <w:spacing w:before="220"/>
        <w:ind w:firstLine="540"/>
        <w:jc w:val="both"/>
      </w:pPr>
      <w:r>
        <w:t>3) в случае признания претендента победителем принятие им обязательства трудоустроиться в государственную (муниципальную) общеобразовательную организацию на вакантную должность учителя, включенную в перечень вакантных должностей, с объемом учебной нагрузки не менее чем 18 часов в неделю за ставку заработной платы и отработать в соответствии с трудовым договором не менее пяти лет;</w:t>
      </w:r>
    </w:p>
    <w:p w:rsidR="007718E4" w:rsidRDefault="007718E4">
      <w:pPr>
        <w:pStyle w:val="ConsPlusNormal"/>
        <w:spacing w:before="220"/>
        <w:ind w:firstLine="540"/>
        <w:jc w:val="both"/>
      </w:pPr>
      <w:r>
        <w:t>4) в заявлении претендента место планируемого переезда не должно соответствовать сельскому населенному пункту, либо рабочему поселку, либо поселку городского типа, либо городу с населением до 50 тысяч человек на территории Забайкальского края, в котором претендент проживает и (или) работает в настоящее время;</w:t>
      </w:r>
    </w:p>
    <w:p w:rsidR="007718E4" w:rsidRDefault="007718E4">
      <w:pPr>
        <w:pStyle w:val="ConsPlusNormal"/>
        <w:spacing w:before="220"/>
        <w:ind w:firstLine="540"/>
        <w:jc w:val="both"/>
      </w:pPr>
      <w:r>
        <w:t>5) к конкурсному отбору не допускаются претенденты:</w:t>
      </w:r>
    </w:p>
    <w:p w:rsidR="007718E4" w:rsidRDefault="007718E4">
      <w:pPr>
        <w:pStyle w:val="ConsPlusNormal"/>
        <w:spacing w:before="220"/>
        <w:ind w:firstLine="540"/>
        <w:jc w:val="both"/>
      </w:pPr>
      <w:r>
        <w:t>а) которые расторгли трудовой договор по собственной инициативе с государственным или муниципальным общеобразовательным учреждением, расположенным в сельском населенном пункте, либо рабочем поселке, либо поселке городского типа, либо городе с населением до 50 тысяч человек на территории Забайкальского края, менее чем за 60 календарных дней до даты объявления конкурсного отбора;</w:t>
      </w:r>
    </w:p>
    <w:p w:rsidR="007718E4" w:rsidRDefault="007718E4">
      <w:pPr>
        <w:pStyle w:val="ConsPlusNormal"/>
        <w:spacing w:before="220"/>
        <w:ind w:firstLine="540"/>
        <w:jc w:val="both"/>
      </w:pPr>
      <w:r>
        <w:t>б) которые осуществляют трудовую деятельность в государственном или муниципальном общеобразовательном учреждении, расположенном в сельском населенном пункте, либо рабочем поселке, либо поселке городского типа, либо городе с населением до 50 тысяч человек на территории Забайкальского края;</w:t>
      </w:r>
    </w:p>
    <w:p w:rsidR="007718E4" w:rsidRDefault="007718E4">
      <w:pPr>
        <w:pStyle w:val="ConsPlusNormal"/>
        <w:spacing w:before="220"/>
        <w:ind w:firstLine="540"/>
        <w:jc w:val="both"/>
      </w:pPr>
      <w:r>
        <w:t xml:space="preserve">в) утратил силу. - </w:t>
      </w:r>
      <w:hyperlink r:id="rId30">
        <w:r>
          <w:rPr>
            <w:color w:val="0000FF"/>
          </w:rPr>
          <w:t>Приказ</w:t>
        </w:r>
      </w:hyperlink>
      <w:r>
        <w:t xml:space="preserve"> Министерства образования и науки Забайкальского края от 04.08.2023 N 593;</w:t>
      </w:r>
    </w:p>
    <w:p w:rsidR="007718E4" w:rsidRDefault="007718E4">
      <w:pPr>
        <w:pStyle w:val="ConsPlusNormal"/>
        <w:spacing w:before="220"/>
        <w:ind w:firstLine="540"/>
        <w:jc w:val="both"/>
      </w:pPr>
      <w:r>
        <w:t>г) претендент может подать документы только на одну вакантную должность учителя, включенную в перечень вакантных должностей.</w:t>
      </w:r>
    </w:p>
    <w:p w:rsidR="007718E4" w:rsidRDefault="007718E4">
      <w:pPr>
        <w:pStyle w:val="ConsPlusNormal"/>
        <w:jc w:val="both"/>
      </w:pPr>
      <w:r>
        <w:t xml:space="preserve">(пп. "г" введен </w:t>
      </w:r>
      <w:hyperlink r:id="rId31">
        <w:r>
          <w:rPr>
            <w:color w:val="0000FF"/>
          </w:rPr>
          <w:t>Приказом</w:t>
        </w:r>
      </w:hyperlink>
      <w:r>
        <w:t xml:space="preserve"> Министерства образования и науки Забайкальского края от 24.01.2024 N 5)</w:t>
      </w:r>
    </w:p>
    <w:p w:rsidR="007718E4" w:rsidRDefault="007718E4">
      <w:pPr>
        <w:pStyle w:val="ConsPlusNormal"/>
        <w:spacing w:before="220"/>
        <w:ind w:firstLine="540"/>
        <w:jc w:val="both"/>
      </w:pPr>
      <w:bookmarkStart w:id="1" w:name="P77"/>
      <w:bookmarkEnd w:id="1"/>
      <w:r>
        <w:t>5. Претендент представляет региональному оператору, определяемому Министерством, следующие документы для участия в конкурсном отборе:</w:t>
      </w:r>
    </w:p>
    <w:p w:rsidR="007718E4" w:rsidRDefault="007718E4">
      <w:pPr>
        <w:pStyle w:val="ConsPlusNormal"/>
        <w:spacing w:before="220"/>
        <w:ind w:firstLine="540"/>
        <w:jc w:val="both"/>
      </w:pPr>
      <w:r>
        <w:t>1) заявление на участие в конкурсном отборе по форме, утверждаемой Министерством;</w:t>
      </w:r>
    </w:p>
    <w:p w:rsidR="007718E4" w:rsidRDefault="007718E4">
      <w:pPr>
        <w:pStyle w:val="ConsPlusNormal"/>
        <w:spacing w:before="220"/>
        <w:ind w:firstLine="540"/>
        <w:jc w:val="both"/>
      </w:pPr>
      <w:r>
        <w:t>2) в случае обращения представителя претендента, действующего на основании доверенности, представляются нотариально оформленная доверенность и документ, удостоверяющий личность указанного представителя;</w:t>
      </w:r>
    </w:p>
    <w:p w:rsidR="007718E4" w:rsidRDefault="007718E4">
      <w:pPr>
        <w:pStyle w:val="ConsPlusNormal"/>
        <w:spacing w:before="220"/>
        <w:ind w:firstLine="540"/>
        <w:jc w:val="both"/>
      </w:pPr>
      <w:r>
        <w:t>3) согласие претендента на обработку персональных данных по форме, утверждаемой Министерством;</w:t>
      </w:r>
    </w:p>
    <w:p w:rsidR="007718E4" w:rsidRDefault="007718E4">
      <w:pPr>
        <w:pStyle w:val="ConsPlusNormal"/>
        <w:spacing w:before="220"/>
        <w:ind w:firstLine="540"/>
        <w:jc w:val="both"/>
      </w:pPr>
      <w:r>
        <w:t>4) копию паспорта со страницей регистрации либо копию иного документа, удостоверяющего личность, и документ (либо его копию), подтверждающий место жительства;</w:t>
      </w:r>
    </w:p>
    <w:p w:rsidR="007718E4" w:rsidRDefault="007718E4">
      <w:pPr>
        <w:pStyle w:val="ConsPlusNormal"/>
        <w:spacing w:before="220"/>
        <w:ind w:firstLine="540"/>
        <w:jc w:val="both"/>
      </w:pPr>
      <w:r>
        <w:lastRenderedPageBreak/>
        <w:t>5) копию документа об образовании;</w:t>
      </w:r>
    </w:p>
    <w:p w:rsidR="007718E4" w:rsidRDefault="007718E4">
      <w:pPr>
        <w:pStyle w:val="ConsPlusNormal"/>
        <w:spacing w:before="220"/>
        <w:ind w:firstLine="540"/>
        <w:jc w:val="both"/>
      </w:pPr>
      <w:r>
        <w:t>6) копию документа о квалификации (при наличии);</w:t>
      </w:r>
    </w:p>
    <w:p w:rsidR="007718E4" w:rsidRDefault="007718E4">
      <w:pPr>
        <w:pStyle w:val="ConsPlusNormal"/>
        <w:spacing w:before="220"/>
        <w:ind w:firstLine="540"/>
        <w:jc w:val="both"/>
      </w:pPr>
      <w:r>
        <w:t>7) копию трудовой книжки (за исключением случаев, когда трудовая деятельность осуществляется впервые) и (или) сведения о трудовой деятельности, оформленные в установленном законодательством порядке;</w:t>
      </w:r>
    </w:p>
    <w:p w:rsidR="007718E4" w:rsidRDefault="007718E4">
      <w:pPr>
        <w:pStyle w:val="ConsPlusNormal"/>
        <w:spacing w:before="220"/>
        <w:ind w:firstLine="540"/>
        <w:jc w:val="both"/>
      </w:pPr>
      <w:r>
        <w:t>8) копию свидетельства о браке (при наличии);</w:t>
      </w:r>
    </w:p>
    <w:p w:rsidR="007718E4" w:rsidRDefault="007718E4">
      <w:pPr>
        <w:pStyle w:val="ConsPlusNormal"/>
        <w:spacing w:before="220"/>
        <w:ind w:firstLine="540"/>
        <w:jc w:val="both"/>
      </w:pPr>
      <w:r>
        <w:t>9) копию свидетельства о постановке на учет физического лица в налоговом органе на территории Российской Федерации;</w:t>
      </w:r>
    </w:p>
    <w:p w:rsidR="007718E4" w:rsidRDefault="007718E4">
      <w:pPr>
        <w:pStyle w:val="ConsPlusNormal"/>
        <w:spacing w:before="220"/>
        <w:ind w:firstLine="540"/>
        <w:jc w:val="both"/>
      </w:pPr>
      <w:r>
        <w:t>10) документы либо их копии, подтверждающие соответствие претендента критериям конкурсного отбора (при наличии).</w:t>
      </w:r>
    </w:p>
    <w:p w:rsidR="007718E4" w:rsidRDefault="007718E4">
      <w:pPr>
        <w:pStyle w:val="ConsPlusNormal"/>
        <w:spacing w:before="220"/>
        <w:ind w:firstLine="540"/>
        <w:jc w:val="both"/>
      </w:pPr>
      <w:r>
        <w:t>Копии документов, указанных в настоящем пункте,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претенденту либо его представителю. Копии документов, удостоверенные нотариально, не требуют проверки их соответствия оригиналам. В случае направления документов для участия в конкурсном отборе почтовым отправлением копии документов заверяются нотариально.</w:t>
      </w:r>
    </w:p>
    <w:p w:rsidR="007718E4" w:rsidRDefault="007718E4">
      <w:pPr>
        <w:pStyle w:val="ConsPlusNormal"/>
        <w:spacing w:before="220"/>
        <w:ind w:firstLine="540"/>
        <w:jc w:val="both"/>
      </w:pPr>
      <w:r>
        <w:t>6. Прием представленных претендентом либо его представителем документов фиксируется в реестре поступления документов с указанием даты и времени поступления.</w:t>
      </w:r>
    </w:p>
    <w:p w:rsidR="007718E4" w:rsidRDefault="007718E4">
      <w:pPr>
        <w:pStyle w:val="ConsPlusNormal"/>
        <w:spacing w:before="220"/>
        <w:ind w:firstLine="540"/>
        <w:jc w:val="both"/>
      </w:pPr>
      <w:r>
        <w:t>Уполномоченное лицо регионального оператора выдает претенденту либо его представителю расписку о поступлении документов с описью принятых документов и указанием даты и времени их регистрации в момент подачи документов.</w:t>
      </w:r>
    </w:p>
    <w:p w:rsidR="007718E4" w:rsidRDefault="007718E4">
      <w:pPr>
        <w:pStyle w:val="ConsPlusNormal"/>
        <w:spacing w:before="220"/>
        <w:ind w:firstLine="540"/>
        <w:jc w:val="both"/>
      </w:pPr>
      <w:r>
        <w:t>Претендентом либо его представителем ставится подпись в реестре поступления документов о согласии с указанными датой и временем подачи документов.</w:t>
      </w:r>
    </w:p>
    <w:p w:rsidR="007718E4" w:rsidRDefault="007718E4">
      <w:pPr>
        <w:pStyle w:val="ConsPlusNormal"/>
        <w:spacing w:before="220"/>
        <w:ind w:firstLine="540"/>
        <w:jc w:val="both"/>
      </w:pPr>
      <w:r>
        <w:t>7. Заявление и документы на участие в конкурсном отборе представляются на бумажном носителе региональному оператору претендентом либо его представителем лично, посредством почтового отправления или на адрес электронной почты, указанный в извещении о конкурсном отборе. В случае поступления документов по почте либо электронной почте региональный оператор направляет в течение 5 рабочих дней с даты поступления документов расписку претенденту почтовым отправлением или на адрес электронной почты, указанный в заявлении.</w:t>
      </w:r>
    </w:p>
    <w:p w:rsidR="007718E4" w:rsidRDefault="007718E4">
      <w:pPr>
        <w:pStyle w:val="ConsPlusNormal"/>
        <w:spacing w:before="220"/>
        <w:ind w:firstLine="540"/>
        <w:jc w:val="both"/>
      </w:pPr>
      <w:r>
        <w:t>8. Конкурсной комиссией в течение 30 дней с даты завершения приема документов осуществляется проведение экспертной оценки документов, представленных претендентами либо их представителями. Взаимодействие с претендентами и победителями конкурсного отбора осуществляется посредством электронной почты (при наличии).</w:t>
      </w:r>
    </w:p>
    <w:p w:rsidR="007718E4" w:rsidRDefault="007718E4">
      <w:pPr>
        <w:pStyle w:val="ConsPlusNormal"/>
        <w:spacing w:before="220"/>
        <w:ind w:firstLine="540"/>
        <w:jc w:val="both"/>
      </w:pPr>
      <w:bookmarkStart w:id="2" w:name="P94"/>
      <w:bookmarkEnd w:id="2"/>
      <w:r>
        <w:t>9. Основаниями для отказа в участии в конкурсном отборе являются:</w:t>
      </w:r>
    </w:p>
    <w:p w:rsidR="007718E4" w:rsidRDefault="007718E4">
      <w:pPr>
        <w:pStyle w:val="ConsPlusNormal"/>
        <w:spacing w:before="220"/>
        <w:ind w:firstLine="540"/>
        <w:jc w:val="both"/>
      </w:pPr>
      <w:r>
        <w:t>1) несоответствие претендента условиям участия в конкурсном отборе;</w:t>
      </w:r>
    </w:p>
    <w:p w:rsidR="007718E4" w:rsidRDefault="007718E4">
      <w:pPr>
        <w:pStyle w:val="ConsPlusNormal"/>
        <w:spacing w:before="220"/>
        <w:ind w:firstLine="540"/>
        <w:jc w:val="both"/>
      </w:pPr>
      <w:r>
        <w:t xml:space="preserve">2) непредставление (представление не в полном объеме) документов, предусмотренных </w:t>
      </w:r>
      <w:hyperlink w:anchor="P77">
        <w:r>
          <w:rPr>
            <w:color w:val="0000FF"/>
          </w:rPr>
          <w:t>пунктом 5</w:t>
        </w:r>
      </w:hyperlink>
      <w:r>
        <w:t xml:space="preserve"> настоящего Порядка;</w:t>
      </w:r>
    </w:p>
    <w:p w:rsidR="007718E4" w:rsidRDefault="007718E4">
      <w:pPr>
        <w:pStyle w:val="ConsPlusNormal"/>
        <w:spacing w:before="220"/>
        <w:ind w:firstLine="540"/>
        <w:jc w:val="both"/>
      </w:pPr>
      <w:r>
        <w:t xml:space="preserve">3) выявление в представленных документах сведений, не соответствующих действительности, либо отсутствие в них необходимых сведений, представление документов, содержащих подчистки, приписки, зачеркнутые слова и иные не оговоренные в них исправления, повреждения, не позволяющие однозначно истолковать их содержание, либо документов, из </w:t>
      </w:r>
      <w:r>
        <w:lastRenderedPageBreak/>
        <w:t>которых однозначно не усматривается их принадлежность заявителю.</w:t>
      </w:r>
    </w:p>
    <w:p w:rsidR="007718E4" w:rsidRDefault="007718E4">
      <w:pPr>
        <w:pStyle w:val="ConsPlusNormal"/>
        <w:spacing w:before="220"/>
        <w:ind w:firstLine="540"/>
        <w:jc w:val="both"/>
      </w:pPr>
      <w:r>
        <w:t xml:space="preserve">Абзац утратил силу. - </w:t>
      </w:r>
      <w:hyperlink r:id="rId32">
        <w:r>
          <w:rPr>
            <w:color w:val="0000FF"/>
          </w:rPr>
          <w:t>Приказ</w:t>
        </w:r>
      </w:hyperlink>
      <w:r>
        <w:t xml:space="preserve"> Министерства образования и науки Забайкальского края от 22.12.2021 N 1205.</w:t>
      </w:r>
    </w:p>
    <w:p w:rsidR="007718E4" w:rsidRDefault="007718E4">
      <w:pPr>
        <w:pStyle w:val="ConsPlusNormal"/>
        <w:spacing w:before="220"/>
        <w:ind w:firstLine="540"/>
        <w:jc w:val="both"/>
      </w:pPr>
      <w:bookmarkStart w:id="3" w:name="P99"/>
      <w:bookmarkEnd w:id="3"/>
      <w:r>
        <w:t>10. Конкурсная комиссия оценивает претендентов исходя из следующих критериев оценки:</w:t>
      </w:r>
    </w:p>
    <w:p w:rsidR="007718E4" w:rsidRDefault="007718E4">
      <w:pPr>
        <w:pStyle w:val="ConsPlusNormal"/>
        <w:spacing w:before="220"/>
        <w:ind w:firstLine="540"/>
        <w:jc w:val="both"/>
      </w:pPr>
      <w:r>
        <w:t>1) наличие среднего профессионального (1 балл) или высшего образования (2 балла), соответствие квалификационным требованиям, указанным в квалификационных справочниках, и (или) профессиональным стандартам;</w:t>
      </w:r>
    </w:p>
    <w:p w:rsidR="007718E4" w:rsidRDefault="007718E4">
      <w:pPr>
        <w:pStyle w:val="ConsPlusNormal"/>
        <w:spacing w:before="220"/>
        <w:ind w:firstLine="540"/>
        <w:jc w:val="both"/>
      </w:pPr>
      <w:r>
        <w:t>2) наличие первой квалификационной категории по должности "учитель" (1 балл);</w:t>
      </w:r>
    </w:p>
    <w:p w:rsidR="007718E4" w:rsidRDefault="007718E4">
      <w:pPr>
        <w:pStyle w:val="ConsPlusNormal"/>
        <w:spacing w:before="220"/>
        <w:ind w:firstLine="540"/>
        <w:jc w:val="both"/>
      </w:pPr>
      <w:r>
        <w:t>3) наличие высшей квалификационной категории по должности "учитель" (2 балла);</w:t>
      </w:r>
    </w:p>
    <w:p w:rsidR="007718E4" w:rsidRDefault="007718E4">
      <w:pPr>
        <w:pStyle w:val="ConsPlusNormal"/>
        <w:spacing w:before="220"/>
        <w:ind w:firstLine="540"/>
        <w:jc w:val="both"/>
      </w:pPr>
      <w:r>
        <w:t>3(1)) наличие квалификационной категории "педагог-методист" или "педагог-наставник" (3 балла);</w:t>
      </w:r>
    </w:p>
    <w:p w:rsidR="007718E4" w:rsidRDefault="007718E4">
      <w:pPr>
        <w:pStyle w:val="ConsPlusNormal"/>
        <w:jc w:val="both"/>
      </w:pPr>
      <w:r>
        <w:t xml:space="preserve">(пп. 3(1) введен </w:t>
      </w:r>
      <w:hyperlink r:id="rId33">
        <w:r>
          <w:rPr>
            <w:color w:val="0000FF"/>
          </w:rPr>
          <w:t>Приказом</w:t>
        </w:r>
      </w:hyperlink>
      <w:r>
        <w:t xml:space="preserve"> Министерства образования и науки Забайкальского края от 24.01.2024 N 5)</w:t>
      </w:r>
    </w:p>
    <w:p w:rsidR="007718E4" w:rsidRDefault="007718E4">
      <w:pPr>
        <w:pStyle w:val="ConsPlusNormal"/>
        <w:spacing w:before="220"/>
        <w:ind w:firstLine="540"/>
        <w:jc w:val="both"/>
      </w:pPr>
      <w:r>
        <w:t>4) наличие ученой степени (1 балл - ученая степень кандидата наук, 2 балла - ученая степень доктора наук);</w:t>
      </w:r>
    </w:p>
    <w:p w:rsidR="007718E4" w:rsidRDefault="007718E4">
      <w:pPr>
        <w:pStyle w:val="ConsPlusNormal"/>
        <w:spacing w:before="220"/>
        <w:ind w:firstLine="540"/>
        <w:jc w:val="both"/>
      </w:pPr>
      <w:r>
        <w:t>5) наличие почетных званий и ведомственных наград, соответствующих профилю вакансии, на замещение которой представлены документы претендентом (регионального уровня - 1 балл, федерального уровня - 2 балла);</w:t>
      </w:r>
    </w:p>
    <w:p w:rsidR="007718E4" w:rsidRDefault="007718E4">
      <w:pPr>
        <w:pStyle w:val="ConsPlusNormal"/>
        <w:spacing w:before="220"/>
        <w:ind w:firstLine="540"/>
        <w:jc w:val="both"/>
      </w:pPr>
      <w:r>
        <w:t>6) претендент является выпускником общеобразовательной организации, в которой имеется вакансия по должности "учитель", входящая в перечень вакантных должностей, и планирует работать в данной общеобразовательной организации (1 балл);</w:t>
      </w:r>
    </w:p>
    <w:p w:rsidR="007718E4" w:rsidRDefault="007718E4">
      <w:pPr>
        <w:pStyle w:val="ConsPlusNormal"/>
        <w:spacing w:before="220"/>
        <w:ind w:firstLine="540"/>
        <w:jc w:val="both"/>
      </w:pPr>
      <w:r>
        <w:t>7) непрерывный стаж педагогической деятельности по учебному предмету, указанному в заявлении на участие в конкурсном отборе, от 1 года до 3 лет (1 балл), от 3 до 5 лет (2 балла), от 5 лет и более (3 балла);</w:t>
      </w:r>
    </w:p>
    <w:p w:rsidR="007718E4" w:rsidRDefault="007718E4">
      <w:pPr>
        <w:pStyle w:val="ConsPlusNormal"/>
        <w:jc w:val="both"/>
      </w:pPr>
      <w:r>
        <w:t xml:space="preserve">(пп. 7 в ред. </w:t>
      </w:r>
      <w:hyperlink r:id="rId34">
        <w:r>
          <w:rPr>
            <w:color w:val="0000FF"/>
          </w:rPr>
          <w:t>Приказа</w:t>
        </w:r>
      </w:hyperlink>
      <w:r>
        <w:t xml:space="preserve"> Министерства образования и науки Забайкальского края от 24.01.2024 N 5)</w:t>
      </w:r>
    </w:p>
    <w:p w:rsidR="007718E4" w:rsidRDefault="007718E4">
      <w:pPr>
        <w:pStyle w:val="ConsPlusNormal"/>
        <w:spacing w:before="220"/>
        <w:ind w:firstLine="540"/>
        <w:jc w:val="both"/>
      </w:pPr>
      <w:r>
        <w:t>7(1)) непрерывный стаж педагогической деятельности в период с 2018 по 2023 годы по учебному предмету, указанному в заявлении на участие в конкурсном отборе, от 1 года до 3 лет (2 балла), от 3 до 5 лет (3 балла), от 5 лет и более (4 балла);</w:t>
      </w:r>
    </w:p>
    <w:p w:rsidR="007718E4" w:rsidRDefault="007718E4">
      <w:pPr>
        <w:pStyle w:val="ConsPlusNormal"/>
        <w:jc w:val="both"/>
      </w:pPr>
      <w:r>
        <w:t xml:space="preserve">(пп. 7(1) введен </w:t>
      </w:r>
      <w:hyperlink r:id="rId35">
        <w:r>
          <w:rPr>
            <w:color w:val="0000FF"/>
          </w:rPr>
          <w:t>Приказом</w:t>
        </w:r>
      </w:hyperlink>
      <w:r>
        <w:t xml:space="preserve"> Министерства образования и науки Забайкальского края от 24.01.2024 N 5)</w:t>
      </w:r>
    </w:p>
    <w:p w:rsidR="007718E4" w:rsidRDefault="007718E4">
      <w:pPr>
        <w:pStyle w:val="ConsPlusNormal"/>
        <w:spacing w:before="220"/>
        <w:ind w:firstLine="540"/>
        <w:jc w:val="both"/>
      </w:pPr>
      <w:r>
        <w:t>8) претендент является выпускником года, предшествовавшего году проведения конкурсного отбора, профессиональных образовательных организаций или образовательных организаций высшего образования (за исключением граждан, заключивших договоры о целевом обучении) (2 балла) при наличии у него диплома с отличием (1 балл).</w:t>
      </w:r>
    </w:p>
    <w:p w:rsidR="007718E4" w:rsidRDefault="007718E4">
      <w:pPr>
        <w:pStyle w:val="ConsPlusNormal"/>
        <w:jc w:val="both"/>
      </w:pPr>
      <w:r>
        <w:t xml:space="preserve">(пп. 8 введен </w:t>
      </w:r>
      <w:hyperlink r:id="rId36">
        <w:r>
          <w:rPr>
            <w:color w:val="0000FF"/>
          </w:rPr>
          <w:t>Приказом</w:t>
        </w:r>
      </w:hyperlink>
      <w:r>
        <w:t xml:space="preserve"> Министерства образования и науки Забайкальского края от 12.01.2023 N 21)</w:t>
      </w:r>
    </w:p>
    <w:p w:rsidR="007718E4" w:rsidRDefault="007718E4">
      <w:pPr>
        <w:pStyle w:val="ConsPlusNormal"/>
        <w:spacing w:before="220"/>
        <w:ind w:firstLine="540"/>
        <w:jc w:val="both"/>
      </w:pPr>
      <w:r>
        <w:t xml:space="preserve">11. Итоговый балл определяется конкурсной комиссией путем суммирования баллов по критериям, указанным в </w:t>
      </w:r>
      <w:hyperlink w:anchor="P99">
        <w:r>
          <w:rPr>
            <w:color w:val="0000FF"/>
          </w:rPr>
          <w:t>пункте 10</w:t>
        </w:r>
      </w:hyperlink>
      <w:r>
        <w:t xml:space="preserve"> настоящего Порядка.</w:t>
      </w:r>
    </w:p>
    <w:p w:rsidR="007718E4" w:rsidRDefault="007718E4">
      <w:pPr>
        <w:pStyle w:val="ConsPlusNormal"/>
        <w:spacing w:before="220"/>
        <w:ind w:firstLine="540"/>
        <w:jc w:val="both"/>
      </w:pPr>
      <w:r>
        <w:t>12. В случае наличия двух и более претендентов с одинаковым количеством баллов конкурсная комиссия выбирает победителя исходя из даты и времени регистрации заявления и предоставления претендентом либо его представителем полного пакета документов региональному оператору.</w:t>
      </w:r>
    </w:p>
    <w:p w:rsidR="007718E4" w:rsidRDefault="007718E4">
      <w:pPr>
        <w:pStyle w:val="ConsPlusNormal"/>
        <w:spacing w:before="220"/>
        <w:ind w:firstLine="540"/>
        <w:jc w:val="both"/>
      </w:pPr>
      <w:r>
        <w:lastRenderedPageBreak/>
        <w:t xml:space="preserve">Абзац исключен. - </w:t>
      </w:r>
      <w:hyperlink r:id="rId37">
        <w:r>
          <w:rPr>
            <w:color w:val="0000FF"/>
          </w:rPr>
          <w:t>Приказ</w:t>
        </w:r>
      </w:hyperlink>
      <w:r>
        <w:t xml:space="preserve"> Министерства образования и науки Забайкальского края от 25.08.2023 N 595.</w:t>
      </w:r>
    </w:p>
    <w:p w:rsidR="007718E4" w:rsidRDefault="007718E4">
      <w:pPr>
        <w:pStyle w:val="ConsPlusNormal"/>
        <w:spacing w:before="220"/>
        <w:ind w:firstLine="540"/>
        <w:jc w:val="both"/>
      </w:pPr>
      <w:bookmarkStart w:id="4" w:name="P117"/>
      <w:bookmarkEnd w:id="4"/>
      <w:r>
        <w:t>13. В случае если по результатам конкурсного отбора замещены менее запланированного количества вакансий в общеобразовательных организациях (в 2020 году - 22 вакансии, в 2021 году - 20 вакансий, в 2022 году - 18 вакансий, в 2023 году - 38 вакансий, в 2024 году - 53 вакансии), претендентам, набравшим наибольшее количество баллов в соответствии с рейтингом конкурсного отбора, но не ставшим победителями, предлагается рассмотреть имеющиеся вакансии из перечня вакантных должностей.</w:t>
      </w:r>
    </w:p>
    <w:p w:rsidR="007718E4" w:rsidRDefault="007718E4">
      <w:pPr>
        <w:pStyle w:val="ConsPlusNormal"/>
        <w:jc w:val="both"/>
      </w:pPr>
      <w:r>
        <w:t xml:space="preserve">(в ред. </w:t>
      </w:r>
      <w:hyperlink r:id="rId38">
        <w:r>
          <w:rPr>
            <w:color w:val="0000FF"/>
          </w:rPr>
          <w:t>Приказа</w:t>
        </w:r>
      </w:hyperlink>
      <w:r>
        <w:t xml:space="preserve"> Министерства образования и науки Забайкальского края от 06.04.2023 N 225)</w:t>
      </w:r>
    </w:p>
    <w:p w:rsidR="007718E4" w:rsidRDefault="007718E4">
      <w:pPr>
        <w:pStyle w:val="ConsPlusNormal"/>
        <w:spacing w:before="220"/>
        <w:ind w:firstLine="540"/>
        <w:jc w:val="both"/>
      </w:pPr>
      <w:r>
        <w:t>Рассмотрение и выбор вакансий предлагаются претендентам по принципу убывания набранных ими баллов в общем рейтинге претендентов.</w:t>
      </w:r>
    </w:p>
    <w:p w:rsidR="007718E4" w:rsidRDefault="007718E4">
      <w:pPr>
        <w:pStyle w:val="ConsPlusNormal"/>
        <w:spacing w:before="220"/>
        <w:ind w:firstLine="540"/>
        <w:jc w:val="both"/>
      </w:pPr>
      <w:r>
        <w:t>Уведомление о возможности дальнейшего выбора вакансий направляется претенденту Министерством в течение 5 рабочих дней со дня утверждения перечня победителей, принятия решения об исключении победителя конкурсного отбора, не заключившего в сроки, указанные в пункте 18 настоящего Порядка, трудовой договор с общеобразовательной организацией, замещение вакантной должности в которой предполагалось при участии данного претендента в конкурсном отборе, или в случае расторжения победителем трудового договора.</w:t>
      </w:r>
    </w:p>
    <w:p w:rsidR="007718E4" w:rsidRDefault="007718E4">
      <w:pPr>
        <w:pStyle w:val="ConsPlusNormal"/>
        <w:jc w:val="both"/>
      </w:pPr>
      <w:r>
        <w:t xml:space="preserve">(в ред. </w:t>
      </w:r>
      <w:hyperlink r:id="rId39">
        <w:r>
          <w:rPr>
            <w:color w:val="0000FF"/>
          </w:rPr>
          <w:t>Приказа</w:t>
        </w:r>
      </w:hyperlink>
      <w:r>
        <w:t xml:space="preserve"> Министерства образования и науки Забайкальского края от 06.04.2023 N 225)</w:t>
      </w:r>
    </w:p>
    <w:p w:rsidR="007718E4" w:rsidRDefault="007718E4">
      <w:pPr>
        <w:pStyle w:val="ConsPlusNormal"/>
        <w:spacing w:before="220"/>
        <w:ind w:firstLine="540"/>
        <w:jc w:val="both"/>
      </w:pPr>
      <w:r>
        <w:t>Не позднее 5 рабочих дней со дня получения уведомления победитель или претендент представляет в Министерство заявление либо о дальнейшем участии в конкурсном отборе с указанием вакантной должности, либо об отказе от дальнейшего участия в конкурсном отборе.</w:t>
      </w:r>
    </w:p>
    <w:p w:rsidR="007718E4" w:rsidRDefault="007718E4">
      <w:pPr>
        <w:pStyle w:val="ConsPlusNormal"/>
        <w:spacing w:before="220"/>
        <w:ind w:firstLine="540"/>
        <w:jc w:val="both"/>
      </w:pPr>
      <w:r>
        <w:t>В случае получения заявления о дальнейшем участии в конкурсном отборе с указанием вакантной должности Министерство в течение 3 рабочих дней вносит изменение в перечень победителей конкурсного отбора.</w:t>
      </w:r>
    </w:p>
    <w:p w:rsidR="007718E4" w:rsidRDefault="007718E4">
      <w:pPr>
        <w:pStyle w:val="ConsPlusNormal"/>
        <w:spacing w:before="220"/>
        <w:ind w:firstLine="540"/>
        <w:jc w:val="both"/>
      </w:pPr>
      <w:r>
        <w:t>Исключенный из перечня победитель конкурсного отбора лишается права участия в мероприятии на получение единовременной компенсационной выплаты в течение всего периода его реализации.</w:t>
      </w:r>
    </w:p>
    <w:p w:rsidR="007718E4" w:rsidRDefault="007718E4">
      <w:pPr>
        <w:pStyle w:val="ConsPlusNormal"/>
        <w:spacing w:before="220"/>
        <w:ind w:firstLine="540"/>
        <w:jc w:val="both"/>
      </w:pPr>
      <w:r>
        <w:t xml:space="preserve">13(1). При отказе победителя от дальнейшего участия в конкурсе и в случае, если претенденту, набравшему наибольшее количество баллов в соответствии с рейтингом конкурсного отбора, но не ставшему победителем, не представляется возможным предложить дальнейшее участие в конкурсе по причине отсутствия в перечне вакантных должностей подходящей вакантной должности, уведомление о возможности дальнейшего участия в конкурсном отборе направляется следующему по рейтингу претенденту в порядке, установленном </w:t>
      </w:r>
      <w:hyperlink w:anchor="P117">
        <w:r>
          <w:rPr>
            <w:color w:val="0000FF"/>
          </w:rPr>
          <w:t>пунктом 13</w:t>
        </w:r>
      </w:hyperlink>
      <w:r>
        <w:t xml:space="preserve"> настоящего Порядка.</w:t>
      </w:r>
    </w:p>
    <w:p w:rsidR="007718E4" w:rsidRDefault="007718E4">
      <w:pPr>
        <w:pStyle w:val="ConsPlusNormal"/>
        <w:spacing w:before="220"/>
        <w:ind w:firstLine="540"/>
        <w:jc w:val="both"/>
      </w:pPr>
      <w:r>
        <w:t xml:space="preserve">В случае, если в дальнейшем один из победителей отказывается от участия в конкурсе и возникает возможность предложить вакантную должность указанному выше претенденту, набравшему наибольшее количество баллов, то уведомление о возможности дальнейшего участия в конкурсном отборе направляется данному претенденту в порядке, установленном </w:t>
      </w:r>
      <w:hyperlink w:anchor="P117">
        <w:r>
          <w:rPr>
            <w:color w:val="0000FF"/>
          </w:rPr>
          <w:t>пунктом 13</w:t>
        </w:r>
      </w:hyperlink>
      <w:r>
        <w:t xml:space="preserve"> настоящего Порядка.</w:t>
      </w:r>
    </w:p>
    <w:p w:rsidR="007718E4" w:rsidRDefault="007718E4">
      <w:pPr>
        <w:pStyle w:val="ConsPlusNormal"/>
        <w:jc w:val="both"/>
      </w:pPr>
      <w:r>
        <w:t xml:space="preserve">(п. 13(1) введен </w:t>
      </w:r>
      <w:hyperlink r:id="rId40">
        <w:r>
          <w:rPr>
            <w:color w:val="0000FF"/>
          </w:rPr>
          <w:t>Приказом</w:t>
        </w:r>
      </w:hyperlink>
      <w:r>
        <w:t xml:space="preserve"> Министерства образования и науки Забайкальского края от 20.05.2021 N 537)</w:t>
      </w:r>
    </w:p>
    <w:p w:rsidR="007718E4" w:rsidRDefault="007718E4">
      <w:pPr>
        <w:pStyle w:val="ConsPlusNormal"/>
        <w:spacing w:before="220"/>
        <w:ind w:firstLine="540"/>
        <w:jc w:val="both"/>
      </w:pPr>
      <w:r>
        <w:t>14. Общий рейтинг претендентов по результатам конкурсного отбора утверждается протоколом заседания конкурсной комиссии, который подписывается председателем и секретарем конкурсной комиссии в течение 3 рабочих дней со дня заседания конкурсной комиссии.</w:t>
      </w:r>
    </w:p>
    <w:p w:rsidR="007718E4" w:rsidRDefault="007718E4">
      <w:pPr>
        <w:pStyle w:val="ConsPlusNormal"/>
        <w:spacing w:before="220"/>
        <w:ind w:firstLine="540"/>
        <w:jc w:val="both"/>
      </w:pPr>
      <w:r>
        <w:t xml:space="preserve">15. Министерство в течение 5 рабочих дней с даты подписания протокола заседания </w:t>
      </w:r>
      <w:r>
        <w:lastRenderedPageBreak/>
        <w:t>конкурсной комиссии:</w:t>
      </w:r>
    </w:p>
    <w:p w:rsidR="007718E4" w:rsidRDefault="007718E4">
      <w:pPr>
        <w:pStyle w:val="ConsPlusNormal"/>
        <w:jc w:val="both"/>
      </w:pPr>
      <w:r>
        <w:t xml:space="preserve">(в ред. </w:t>
      </w:r>
      <w:hyperlink r:id="rId41">
        <w:r>
          <w:rPr>
            <w:color w:val="0000FF"/>
          </w:rPr>
          <w:t>Приказа</w:t>
        </w:r>
      </w:hyperlink>
      <w:r>
        <w:t xml:space="preserve"> Министерства образования и науки Забайкальского края от 22.12.2021 N 1205)</w:t>
      </w:r>
    </w:p>
    <w:p w:rsidR="007718E4" w:rsidRDefault="007718E4">
      <w:pPr>
        <w:pStyle w:val="ConsPlusNormal"/>
        <w:spacing w:before="220"/>
        <w:ind w:firstLine="540"/>
        <w:jc w:val="both"/>
      </w:pPr>
      <w:r>
        <w:t xml:space="preserve">в случае наличия оснований для отказа в участии в конкурсном отборе, предусмотренных </w:t>
      </w:r>
      <w:hyperlink w:anchor="P94">
        <w:r>
          <w:rPr>
            <w:color w:val="0000FF"/>
          </w:rPr>
          <w:t>пунктом 9</w:t>
        </w:r>
      </w:hyperlink>
      <w:r>
        <w:t xml:space="preserve"> настоящего Порядка, направляет претендентам уведомления об отказе в участии в конкурсном отборе;</w:t>
      </w:r>
    </w:p>
    <w:p w:rsidR="007718E4" w:rsidRDefault="007718E4">
      <w:pPr>
        <w:pStyle w:val="ConsPlusNormal"/>
        <w:jc w:val="both"/>
      </w:pPr>
      <w:r>
        <w:t xml:space="preserve">(в ред. </w:t>
      </w:r>
      <w:hyperlink r:id="rId42">
        <w:r>
          <w:rPr>
            <w:color w:val="0000FF"/>
          </w:rPr>
          <w:t>Приказа</w:t>
        </w:r>
      </w:hyperlink>
      <w:r>
        <w:t xml:space="preserve"> Министерства образования и науки Забайкальского края от 22.12.2021 N 1205)</w:t>
      </w:r>
    </w:p>
    <w:p w:rsidR="007718E4" w:rsidRDefault="007718E4">
      <w:pPr>
        <w:pStyle w:val="ConsPlusNormal"/>
        <w:spacing w:before="220"/>
        <w:ind w:firstLine="540"/>
        <w:jc w:val="both"/>
      </w:pPr>
      <w:r>
        <w:t>утверждает перечень победителей конкурсного отбора на основании общего рейтинга претендентов и в соответствии с количеством вакансий, запланированных к замещению в текущем году в рамках мероприятия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(далее - мероприятие).</w:t>
      </w:r>
    </w:p>
    <w:p w:rsidR="007718E4" w:rsidRDefault="007718E4">
      <w:pPr>
        <w:pStyle w:val="ConsPlusNormal"/>
        <w:jc w:val="both"/>
      </w:pPr>
      <w:r>
        <w:t xml:space="preserve">(в ред. </w:t>
      </w:r>
      <w:hyperlink r:id="rId43">
        <w:r>
          <w:rPr>
            <w:color w:val="0000FF"/>
          </w:rPr>
          <w:t>Приказа</w:t>
        </w:r>
      </w:hyperlink>
      <w:r>
        <w:t xml:space="preserve"> Министерства образования и науки Забайкальского края от 22.12.2021 N 1205)</w:t>
      </w:r>
    </w:p>
    <w:p w:rsidR="007718E4" w:rsidRDefault="007718E4">
      <w:pPr>
        <w:pStyle w:val="ConsPlusNormal"/>
        <w:spacing w:before="220"/>
        <w:ind w:firstLine="540"/>
        <w:jc w:val="both"/>
      </w:pPr>
      <w:r>
        <w:t>Министерство в течение 3 рабочих дней после утверждения перечня победителей конкурсного отбора размещает его и общий рейтинг победителей на официальном сайте Министерства в информационно-телекоммуникационной сети "Интернет".</w:t>
      </w:r>
    </w:p>
    <w:p w:rsidR="007718E4" w:rsidRDefault="007718E4">
      <w:pPr>
        <w:pStyle w:val="ConsPlusNormal"/>
        <w:spacing w:before="220"/>
        <w:ind w:firstLine="540"/>
        <w:jc w:val="both"/>
      </w:pPr>
      <w:r>
        <w:t>16. Министерство в течение 3 рабочих дней со дня утверждения перечня победителей конкурсного отбора направляет победителю конкурсного отбора уведомление и три экземпляра договора о предоставлении единовременной компенсационной выплаты.</w:t>
      </w:r>
    </w:p>
    <w:p w:rsidR="007718E4" w:rsidRDefault="007718E4">
      <w:pPr>
        <w:pStyle w:val="ConsPlusNormal"/>
        <w:spacing w:before="220"/>
        <w:ind w:firstLine="540"/>
        <w:jc w:val="both"/>
      </w:pPr>
      <w:r>
        <w:t xml:space="preserve">17. Победитель конкурсного отбора, представивший документы на конкурсный отбор в электронном виде, представляет региональному оператору в течение 10 рабочих дней с момента получения уведомления оригиналы либо нотариально заверенные копии документов, указанных в </w:t>
      </w:r>
      <w:hyperlink w:anchor="P77">
        <w:r>
          <w:rPr>
            <w:color w:val="0000FF"/>
          </w:rPr>
          <w:t>пункте 5</w:t>
        </w:r>
      </w:hyperlink>
      <w:r>
        <w:t xml:space="preserve"> настоящего Порядка.</w:t>
      </w:r>
    </w:p>
    <w:p w:rsidR="007718E4" w:rsidRDefault="007718E4">
      <w:pPr>
        <w:pStyle w:val="ConsPlusNormal"/>
        <w:spacing w:before="220"/>
        <w:ind w:firstLine="540"/>
        <w:jc w:val="both"/>
      </w:pPr>
      <w:r>
        <w:t>В случае непредставления победителем документов, указанных в настоящем пункте, он исключается из числа победителей.</w:t>
      </w:r>
    </w:p>
    <w:p w:rsidR="007718E4" w:rsidRDefault="007718E4">
      <w:pPr>
        <w:pStyle w:val="ConsPlusNormal"/>
        <w:spacing w:before="220"/>
        <w:ind w:firstLine="540"/>
        <w:jc w:val="both"/>
      </w:pPr>
      <w:bookmarkStart w:id="5" w:name="P139"/>
      <w:bookmarkEnd w:id="5"/>
      <w:r>
        <w:t>18. Победитель конкурсного отбора не позднее одного месяца со дня получения уведомления представляет в Министерство следующие документы:</w:t>
      </w:r>
    </w:p>
    <w:p w:rsidR="007718E4" w:rsidRDefault="007718E4">
      <w:pPr>
        <w:pStyle w:val="ConsPlusNormal"/>
        <w:jc w:val="both"/>
      </w:pPr>
      <w:r>
        <w:t xml:space="preserve">(в ред. </w:t>
      </w:r>
      <w:hyperlink r:id="rId44">
        <w:r>
          <w:rPr>
            <w:color w:val="0000FF"/>
          </w:rPr>
          <w:t>Приказа</w:t>
        </w:r>
      </w:hyperlink>
      <w:r>
        <w:t xml:space="preserve"> Министерства образования и науки Забайкальского края от 24.01.2024 N 5)</w:t>
      </w:r>
    </w:p>
    <w:p w:rsidR="007718E4" w:rsidRDefault="007718E4">
      <w:pPr>
        <w:pStyle w:val="ConsPlusNormal"/>
        <w:spacing w:before="220"/>
        <w:ind w:firstLine="540"/>
        <w:jc w:val="both"/>
      </w:pPr>
      <w:bookmarkStart w:id="6" w:name="P141"/>
      <w:bookmarkEnd w:id="6"/>
      <w:r>
        <w:t>1) копию трудового договора, заключенного с государственной или муниципальной общеобразовательной организацией, по должности учителя из перечня вакантных должностей с объемом учебной нагрузки не менее 18 часов в неделю за ставку заработной платы;</w:t>
      </w:r>
    </w:p>
    <w:p w:rsidR="007718E4" w:rsidRDefault="007718E4">
      <w:pPr>
        <w:pStyle w:val="ConsPlusNormal"/>
        <w:spacing w:before="220"/>
        <w:ind w:firstLine="540"/>
        <w:jc w:val="both"/>
      </w:pPr>
      <w:r>
        <w:t xml:space="preserve">2) три экземпляра договора о предоставлении единовременной компенсационной выплаты, подписанные учителем и общеобразовательной организацией, указанной в </w:t>
      </w:r>
      <w:hyperlink w:anchor="P141">
        <w:r>
          <w:rPr>
            <w:color w:val="0000FF"/>
          </w:rPr>
          <w:t>подпункте 1</w:t>
        </w:r>
      </w:hyperlink>
      <w:r>
        <w:t xml:space="preserve"> настоящего пункта.</w:t>
      </w:r>
    </w:p>
    <w:p w:rsidR="007718E4" w:rsidRDefault="007718E4">
      <w:pPr>
        <w:pStyle w:val="ConsPlusNormal"/>
        <w:spacing w:before="220"/>
        <w:ind w:firstLine="540"/>
        <w:jc w:val="both"/>
      </w:pPr>
      <w:r>
        <w:t xml:space="preserve">18(1). В случае введения на территории, где проживает победитель, либо на территории, куда должен трудоустроится победитель, режима чрезвычайной ситуации срок, указанный в </w:t>
      </w:r>
      <w:hyperlink w:anchor="P139">
        <w:r>
          <w:rPr>
            <w:color w:val="0000FF"/>
          </w:rPr>
          <w:t>пункте 18</w:t>
        </w:r>
      </w:hyperlink>
      <w:r>
        <w:t xml:space="preserve"> настоящего Порядка, продлевается на срок, не превышающий срок действия чрезвычайной ситуации.</w:t>
      </w:r>
    </w:p>
    <w:p w:rsidR="007718E4" w:rsidRDefault="007718E4">
      <w:pPr>
        <w:pStyle w:val="ConsPlusNormal"/>
        <w:jc w:val="both"/>
      </w:pPr>
      <w:r>
        <w:t xml:space="preserve">(п. 18(1) введен </w:t>
      </w:r>
      <w:hyperlink r:id="rId45">
        <w:r>
          <w:rPr>
            <w:color w:val="0000FF"/>
          </w:rPr>
          <w:t>Приказом</w:t>
        </w:r>
      </w:hyperlink>
      <w:r>
        <w:t xml:space="preserve"> Министерства образования и науки Забайкальского края от 02.09.2021 N 806)</w:t>
      </w:r>
    </w:p>
    <w:p w:rsidR="007718E4" w:rsidRDefault="007718E4">
      <w:pPr>
        <w:pStyle w:val="ConsPlusNormal"/>
        <w:spacing w:before="220"/>
        <w:ind w:firstLine="540"/>
        <w:jc w:val="both"/>
      </w:pPr>
      <w:bookmarkStart w:id="7" w:name="P145"/>
      <w:bookmarkEnd w:id="7"/>
      <w:r>
        <w:t>19. В случае если по независящим от победителя конкурсного отбора обстоятельствам (ликвидация или реорганизация образовательной организации, изменение штатного расписания и т.п.) заключение трудового договора невозможно, ему предлагаются вакансии из перечня вакантных должностей, по которым не определены победители.</w:t>
      </w:r>
    </w:p>
    <w:p w:rsidR="007718E4" w:rsidRDefault="007718E4">
      <w:pPr>
        <w:pStyle w:val="ConsPlusNormal"/>
        <w:spacing w:before="220"/>
        <w:ind w:firstLine="540"/>
        <w:jc w:val="both"/>
      </w:pPr>
      <w:r>
        <w:lastRenderedPageBreak/>
        <w:t xml:space="preserve">Уведомление с предложением направляется в течение 5 рабочих дней со дня письменного обращения в Министерство победителя конкурсного отбора о невозможности заключения трудового договора по причинам, указанным в </w:t>
      </w:r>
      <w:hyperlink w:anchor="P145">
        <w:r>
          <w:rPr>
            <w:color w:val="0000FF"/>
          </w:rPr>
          <w:t>абзаце первом</w:t>
        </w:r>
      </w:hyperlink>
      <w:r>
        <w:t xml:space="preserve"> настоящего пункта.</w:t>
      </w:r>
    </w:p>
    <w:p w:rsidR="007718E4" w:rsidRDefault="007718E4">
      <w:pPr>
        <w:pStyle w:val="ConsPlusNormal"/>
        <w:spacing w:before="220"/>
        <w:ind w:firstLine="540"/>
        <w:jc w:val="both"/>
      </w:pPr>
      <w:r>
        <w:t>Не позднее 5 рабочих дней со дня получения уведомления победитель представляет в Министерство заявление либо о дальнейшем участии в конкурсном отборе с указанием вакантной должности, либо об отказе от дальнейшего участия в конкурсном отборе.</w:t>
      </w:r>
    </w:p>
    <w:p w:rsidR="007718E4" w:rsidRDefault="007718E4">
      <w:pPr>
        <w:pStyle w:val="ConsPlusNormal"/>
        <w:spacing w:before="220"/>
        <w:ind w:firstLine="540"/>
        <w:jc w:val="both"/>
      </w:pPr>
      <w:r>
        <w:t>В случае получения заявления об отказе от дальнейшего участия в конкурсном отборе Министерство в течение 3 рабочих дней вносит изменение в перечень победителей конкурсного отбора.</w:t>
      </w:r>
    </w:p>
    <w:p w:rsidR="007718E4" w:rsidRDefault="007718E4">
      <w:pPr>
        <w:pStyle w:val="ConsPlusNormal"/>
        <w:spacing w:before="220"/>
        <w:ind w:firstLine="540"/>
        <w:jc w:val="both"/>
      </w:pPr>
      <w:r>
        <w:t xml:space="preserve">20. В случае если конкурсным отбором определено меньшее количество победителей, чем указано в </w:t>
      </w:r>
      <w:hyperlink w:anchor="P117">
        <w:r>
          <w:rPr>
            <w:color w:val="0000FF"/>
          </w:rPr>
          <w:t>пункте 13</w:t>
        </w:r>
      </w:hyperlink>
      <w:r>
        <w:t xml:space="preserve"> настоящего Порядка, Министерство проводит дополнительный конкурсный отбор в соответствии с настоящим Порядком.</w:t>
      </w:r>
    </w:p>
    <w:p w:rsidR="007718E4" w:rsidRDefault="007718E4">
      <w:pPr>
        <w:pStyle w:val="ConsPlusNormal"/>
        <w:spacing w:before="220"/>
        <w:ind w:firstLine="540"/>
        <w:jc w:val="both"/>
      </w:pPr>
      <w:r>
        <w:t>21. Документы претендентов конкурсного отбора и материалы конкурсной комиссии хранятся в Министерстве в течение шести лет, по истечении срока хранения подлежат уничтожению.</w:t>
      </w:r>
    </w:p>
    <w:p w:rsidR="007718E4" w:rsidRDefault="007718E4">
      <w:pPr>
        <w:pStyle w:val="ConsPlusNormal"/>
        <w:jc w:val="both"/>
      </w:pPr>
    </w:p>
    <w:p w:rsidR="007718E4" w:rsidRDefault="007718E4">
      <w:pPr>
        <w:pStyle w:val="ConsPlusNormal"/>
        <w:jc w:val="both"/>
      </w:pPr>
    </w:p>
    <w:p w:rsidR="007718E4" w:rsidRDefault="007718E4">
      <w:pPr>
        <w:pStyle w:val="ConsPlusNormal"/>
        <w:pBdr>
          <w:bottom w:val="single" w:sz="6" w:space="0" w:color="auto"/>
        </w:pBdr>
        <w:spacing w:before="100" w:after="100"/>
        <w:jc w:val="both"/>
        <w:rPr>
          <w:sz w:val="2"/>
          <w:szCs w:val="2"/>
        </w:rPr>
      </w:pPr>
    </w:p>
    <w:p w:rsidR="00D02816" w:rsidRDefault="00D02816">
      <w:bookmarkStart w:id="8" w:name="_GoBack"/>
      <w:bookmarkEnd w:id="8"/>
    </w:p>
    <w:sectPr w:rsidR="00D02816" w:rsidSect="002D5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E4"/>
    <w:rsid w:val="00022284"/>
    <w:rsid w:val="007718E4"/>
    <w:rsid w:val="008E039B"/>
    <w:rsid w:val="009E10FE"/>
    <w:rsid w:val="00D0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8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18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18E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8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18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18E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1&amp;n=1659077&amp;dst=100005" TargetMode="External"/><Relationship Id="rId13" Type="http://schemas.openxmlformats.org/officeDocument/2006/relationships/hyperlink" Target="https://login.consultant.ru/link/?req=doc&amp;base=RLAW251&amp;n=1669041&amp;dst=100005" TargetMode="External"/><Relationship Id="rId18" Type="http://schemas.openxmlformats.org/officeDocument/2006/relationships/hyperlink" Target="https://login.consultant.ru/link/?req=doc&amp;base=LAW&amp;n=339946&amp;dst=100026" TargetMode="External"/><Relationship Id="rId26" Type="http://schemas.openxmlformats.org/officeDocument/2006/relationships/hyperlink" Target="https://login.consultant.ru/link/?req=doc&amp;base=RLAW251&amp;n=1670618&amp;dst=100005" TargetMode="External"/><Relationship Id="rId39" Type="http://schemas.openxmlformats.org/officeDocument/2006/relationships/hyperlink" Target="https://login.consultant.ru/link/?req=doc&amp;base=RLAW251&amp;n=1669041&amp;dst=100007" TargetMode="External"/><Relationship Id="rId3" Type="http://schemas.openxmlformats.org/officeDocument/2006/relationships/settings" Target="settings.xml"/><Relationship Id="rId21" Type="http://schemas.openxmlformats.org/officeDocument/2006/relationships/hyperlink" Target="https://login.consultant.ru/link/?req=doc&amp;base=RLAW251&amp;n=1661624&amp;dst=100005" TargetMode="External"/><Relationship Id="rId34" Type="http://schemas.openxmlformats.org/officeDocument/2006/relationships/hyperlink" Target="https://login.consultant.ru/link/?req=doc&amp;base=RLAW251&amp;n=1672774&amp;dst=100011" TargetMode="External"/><Relationship Id="rId42" Type="http://schemas.openxmlformats.org/officeDocument/2006/relationships/hyperlink" Target="https://login.consultant.ru/link/?req=doc&amp;base=RLAW251&amp;n=1663235&amp;dst=100011" TargetMode="External"/><Relationship Id="rId47" Type="http://schemas.openxmlformats.org/officeDocument/2006/relationships/theme" Target="theme/theme1.xml"/><Relationship Id="rId7" Type="http://schemas.openxmlformats.org/officeDocument/2006/relationships/hyperlink" Target="https://login.consultant.ru/link/?req=doc&amp;base=RLAW251&amp;n=1668686&amp;dst=100005" TargetMode="External"/><Relationship Id="rId12" Type="http://schemas.openxmlformats.org/officeDocument/2006/relationships/hyperlink" Target="https://login.consultant.ru/link/?req=doc&amp;base=RLAW251&amp;n=1668404&amp;dst=100005" TargetMode="External"/><Relationship Id="rId17" Type="http://schemas.openxmlformats.org/officeDocument/2006/relationships/hyperlink" Target="https://login.consultant.ru/link/?req=doc&amp;base=RLAW251&amp;n=1674766&amp;dst=157371" TargetMode="External"/><Relationship Id="rId25" Type="http://schemas.openxmlformats.org/officeDocument/2006/relationships/hyperlink" Target="https://login.consultant.ru/link/?req=doc&amp;base=RLAW251&amp;n=1670474&amp;dst=100005" TargetMode="External"/><Relationship Id="rId33" Type="http://schemas.openxmlformats.org/officeDocument/2006/relationships/hyperlink" Target="https://login.consultant.ru/link/?req=doc&amp;base=RLAW251&amp;n=1672774&amp;dst=100009" TargetMode="External"/><Relationship Id="rId38" Type="http://schemas.openxmlformats.org/officeDocument/2006/relationships/hyperlink" Target="https://login.consultant.ru/link/?req=doc&amp;base=RLAW251&amp;n=1669041&amp;dst=100006"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251&amp;n=1672774&amp;dst=100005" TargetMode="External"/><Relationship Id="rId20" Type="http://schemas.openxmlformats.org/officeDocument/2006/relationships/hyperlink" Target="https://login.consultant.ru/link/?req=doc&amp;base=RLAW251&amp;n=1660443&amp;dst=100005" TargetMode="External"/><Relationship Id="rId29" Type="http://schemas.openxmlformats.org/officeDocument/2006/relationships/hyperlink" Target="https://login.consultant.ru/link/?req=doc&amp;base=RLAW251&amp;n=1670474&amp;dst=100007" TargetMode="External"/><Relationship Id="rId41" Type="http://schemas.openxmlformats.org/officeDocument/2006/relationships/hyperlink" Target="https://login.consultant.ru/link/?req=doc&amp;base=RLAW251&amp;n=1663235&amp;dst=100009" TargetMode="External"/><Relationship Id="rId1" Type="http://schemas.openxmlformats.org/officeDocument/2006/relationships/styles" Target="styles.xml"/><Relationship Id="rId6" Type="http://schemas.openxmlformats.org/officeDocument/2006/relationships/hyperlink" Target="https://login.consultant.ru/link/?req=doc&amp;base=RLAW251&amp;n=1656800&amp;dst=100005" TargetMode="External"/><Relationship Id="rId11" Type="http://schemas.openxmlformats.org/officeDocument/2006/relationships/hyperlink" Target="https://login.consultant.ru/link/?req=doc&amp;base=RLAW251&amp;n=1663235&amp;dst=100005" TargetMode="External"/><Relationship Id="rId24" Type="http://schemas.openxmlformats.org/officeDocument/2006/relationships/hyperlink" Target="https://login.consultant.ru/link/?req=doc&amp;base=RLAW251&amp;n=1669041&amp;dst=100005" TargetMode="External"/><Relationship Id="rId32" Type="http://schemas.openxmlformats.org/officeDocument/2006/relationships/hyperlink" Target="https://login.consultant.ru/link/?req=doc&amp;base=RLAW251&amp;n=1663235&amp;dst=100006" TargetMode="External"/><Relationship Id="rId37" Type="http://schemas.openxmlformats.org/officeDocument/2006/relationships/hyperlink" Target="https://login.consultant.ru/link/?req=doc&amp;base=RLAW251&amp;n=1670618&amp;dst=100005" TargetMode="External"/><Relationship Id="rId40" Type="http://schemas.openxmlformats.org/officeDocument/2006/relationships/hyperlink" Target="https://login.consultant.ru/link/?req=doc&amp;base=RLAW251&amp;n=1660443&amp;dst=100005" TargetMode="External"/><Relationship Id="rId45" Type="http://schemas.openxmlformats.org/officeDocument/2006/relationships/hyperlink" Target="https://login.consultant.ru/link/?req=doc&amp;base=RLAW251&amp;n=1661624&amp;dst=10000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51&amp;n=1670618&amp;dst=100005" TargetMode="External"/><Relationship Id="rId23" Type="http://schemas.openxmlformats.org/officeDocument/2006/relationships/hyperlink" Target="https://login.consultant.ru/link/?req=doc&amp;base=RLAW251&amp;n=1668404&amp;dst=100005" TargetMode="External"/><Relationship Id="rId28" Type="http://schemas.openxmlformats.org/officeDocument/2006/relationships/hyperlink" Target="https://login.consultant.ru/link/?req=doc&amp;base=RLAW251&amp;n=1670474&amp;dst=100010" TargetMode="External"/><Relationship Id="rId36" Type="http://schemas.openxmlformats.org/officeDocument/2006/relationships/hyperlink" Target="https://login.consultant.ru/link/?req=doc&amp;base=RLAW251&amp;n=1668404&amp;dst=100005" TargetMode="External"/><Relationship Id="rId10" Type="http://schemas.openxmlformats.org/officeDocument/2006/relationships/hyperlink" Target="https://login.consultant.ru/link/?req=doc&amp;base=RLAW251&amp;n=1661624&amp;dst=100005" TargetMode="External"/><Relationship Id="rId19" Type="http://schemas.openxmlformats.org/officeDocument/2006/relationships/hyperlink" Target="https://login.consultant.ru/link/?req=doc&amp;base=RLAW251&amp;n=1659077&amp;dst=100010" TargetMode="External"/><Relationship Id="rId31" Type="http://schemas.openxmlformats.org/officeDocument/2006/relationships/hyperlink" Target="https://login.consultant.ru/link/?req=doc&amp;base=RLAW251&amp;n=1672774&amp;dst=100006" TargetMode="External"/><Relationship Id="rId44" Type="http://schemas.openxmlformats.org/officeDocument/2006/relationships/hyperlink" Target="https://login.consultant.ru/link/?req=doc&amp;base=RLAW251&amp;n=1672774&amp;dst=100015" TargetMode="External"/><Relationship Id="rId4" Type="http://schemas.openxmlformats.org/officeDocument/2006/relationships/webSettings" Target="webSettings.xml"/><Relationship Id="rId9" Type="http://schemas.openxmlformats.org/officeDocument/2006/relationships/hyperlink" Target="https://login.consultant.ru/link/?req=doc&amp;base=RLAW251&amp;n=1660443&amp;dst=100005" TargetMode="External"/><Relationship Id="rId14" Type="http://schemas.openxmlformats.org/officeDocument/2006/relationships/hyperlink" Target="https://login.consultant.ru/link/?req=doc&amp;base=RLAW251&amp;n=1670474&amp;dst=100005" TargetMode="External"/><Relationship Id="rId22" Type="http://schemas.openxmlformats.org/officeDocument/2006/relationships/hyperlink" Target="https://login.consultant.ru/link/?req=doc&amp;base=RLAW251&amp;n=1663235&amp;dst=100005" TargetMode="External"/><Relationship Id="rId27" Type="http://schemas.openxmlformats.org/officeDocument/2006/relationships/hyperlink" Target="https://login.consultant.ru/link/?req=doc&amp;base=RLAW251&amp;n=1672774&amp;dst=100005" TargetMode="External"/><Relationship Id="rId30" Type="http://schemas.openxmlformats.org/officeDocument/2006/relationships/hyperlink" Target="https://login.consultant.ru/link/?req=doc&amp;base=RLAW251&amp;n=1670474&amp;dst=100009" TargetMode="External"/><Relationship Id="rId35" Type="http://schemas.openxmlformats.org/officeDocument/2006/relationships/hyperlink" Target="https://login.consultant.ru/link/?req=doc&amp;base=RLAW251&amp;n=1672774&amp;dst=100013" TargetMode="External"/><Relationship Id="rId43" Type="http://schemas.openxmlformats.org/officeDocument/2006/relationships/hyperlink" Target="https://login.consultant.ru/link/?req=doc&amp;base=RLAW251&amp;n=1663235&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2024-08-05T06:40:00Z</dcterms:created>
  <dcterms:modified xsi:type="dcterms:W3CDTF">2024-08-05T06:40:00Z</dcterms:modified>
</cp:coreProperties>
</file>